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4A5" w:rsidRDefault="004B14A5">
      <w:pPr>
        <w:rPr>
          <w:lang w:val="de-AT"/>
        </w:rPr>
      </w:pPr>
      <w:r w:rsidRPr="00D61598">
        <w:rPr>
          <w:b/>
          <w:sz w:val="28"/>
          <w:lang w:val="de-AT"/>
        </w:rPr>
        <w:t xml:space="preserve">Eine Pathologie-Vorlesung </w:t>
      </w:r>
      <w:r w:rsidR="005D0C58">
        <w:rPr>
          <w:b/>
          <w:sz w:val="28"/>
          <w:lang w:val="de-AT"/>
        </w:rPr>
        <w:t>an der Medizinischen Universität</w:t>
      </w:r>
      <w:bookmarkStart w:id="0" w:name="_GoBack"/>
      <w:bookmarkEnd w:id="0"/>
      <w:r w:rsidRPr="00D61598">
        <w:rPr>
          <w:b/>
          <w:sz w:val="28"/>
          <w:lang w:val="de-AT"/>
        </w:rPr>
        <w:t xml:space="preserve"> Wien</w:t>
      </w:r>
      <w:r w:rsidRPr="00D61598">
        <w:rPr>
          <w:sz w:val="28"/>
          <w:lang w:val="de-AT"/>
        </w:rPr>
        <w:t xml:space="preserve"> </w:t>
      </w:r>
      <w:r>
        <w:rPr>
          <w:lang w:val="de-AT"/>
        </w:rPr>
        <w:t>(Tatort Wien „Grenzfall“, 2015</w:t>
      </w:r>
      <w:r w:rsidR="00D61598">
        <w:rPr>
          <w:lang w:val="de-AT"/>
        </w:rPr>
        <w:t xml:space="preserve">, </w:t>
      </w:r>
      <w:r w:rsidR="00252E84" w:rsidRPr="00252E84">
        <w:rPr>
          <w:rFonts w:ascii="Calibri" w:hAnsi="Calibri"/>
          <w:lang w:val="de-AT"/>
        </w:rPr>
        <w:t>https://www.youtube.com/watch?v=Ed2zWaJ-E84</w:t>
      </w:r>
      <w:r>
        <w:rPr>
          <w:lang w:val="de-AT"/>
        </w:rPr>
        <w:t>)</w:t>
      </w:r>
    </w:p>
    <w:p w:rsidR="00414728" w:rsidRPr="009F1EA0" w:rsidRDefault="00414728" w:rsidP="00414728">
      <w:pPr>
        <w:spacing w:after="0" w:line="240" w:lineRule="auto"/>
        <w:rPr>
          <w:rFonts w:ascii="Calibri" w:eastAsia="Times New Roman" w:hAnsi="Calibri" w:cs="Times New Roman"/>
          <w:sz w:val="24"/>
          <w:szCs w:val="24"/>
          <w:lang w:val="de-AT" w:eastAsia="en-GB"/>
        </w:rPr>
      </w:pPr>
      <w:r w:rsidRPr="009F1EA0">
        <w:rPr>
          <w:rFonts w:ascii="Calibri" w:eastAsia="Times New Roman" w:hAnsi="Calibri" w:cs="Times New Roman"/>
          <w:sz w:val="24"/>
          <w:szCs w:val="24"/>
          <w:lang w:val="de-AT" w:eastAsia="en-GB"/>
        </w:rPr>
        <w:t>27:06 - 29:04</w:t>
      </w:r>
    </w:p>
    <w:p w:rsidR="00414728" w:rsidRPr="009F1EA0" w:rsidRDefault="00414728" w:rsidP="00414728">
      <w:pPr>
        <w:spacing w:after="0" w:line="240" w:lineRule="auto"/>
        <w:rPr>
          <w:rFonts w:ascii="Calibri" w:eastAsia="Times New Roman" w:hAnsi="Calibri" w:cs="Times New Roman"/>
          <w:sz w:val="24"/>
          <w:szCs w:val="24"/>
          <w:lang w:val="de-AT" w:eastAsia="en-GB"/>
        </w:rPr>
      </w:pPr>
      <w:r w:rsidRPr="009F1EA0">
        <w:rPr>
          <w:rFonts w:ascii="Calibri" w:eastAsia="Times New Roman" w:hAnsi="Calibri" w:cs="Times New Roman"/>
          <w:sz w:val="24"/>
          <w:szCs w:val="24"/>
          <w:lang w:val="de-AT" w:eastAsia="en-GB"/>
        </w:rPr>
        <w:t>30:38 - 31.39</w:t>
      </w:r>
    </w:p>
    <w:p w:rsidR="00414728" w:rsidRPr="009F1EA0" w:rsidRDefault="00414728" w:rsidP="00414728">
      <w:pPr>
        <w:spacing w:after="0" w:line="240" w:lineRule="auto"/>
        <w:rPr>
          <w:rFonts w:ascii="Calibri" w:eastAsia="Times New Roman" w:hAnsi="Calibri" w:cs="Times New Roman"/>
          <w:sz w:val="24"/>
          <w:szCs w:val="24"/>
          <w:lang w:val="de-AT" w:eastAsia="en-GB"/>
        </w:rPr>
      </w:pPr>
      <w:r w:rsidRPr="009F1EA0">
        <w:rPr>
          <w:rFonts w:ascii="Calibri" w:eastAsia="Times New Roman" w:hAnsi="Calibri" w:cs="Times New Roman"/>
          <w:sz w:val="24"/>
          <w:szCs w:val="24"/>
          <w:lang w:val="de-AT" w:eastAsia="en-GB"/>
        </w:rPr>
        <w:t>33:00 - 34:36</w:t>
      </w:r>
    </w:p>
    <w:p w:rsidR="00414728" w:rsidRDefault="00414728" w:rsidP="00414728">
      <w:pPr>
        <w:spacing w:after="0" w:line="240" w:lineRule="auto"/>
        <w:rPr>
          <w:rFonts w:ascii="Calibri" w:eastAsia="Times New Roman" w:hAnsi="Calibri" w:cs="Times New Roman"/>
          <w:sz w:val="24"/>
          <w:szCs w:val="24"/>
          <w:lang w:val="de-AT" w:eastAsia="en-GB"/>
        </w:rPr>
      </w:pPr>
      <w:r w:rsidRPr="009F1EA0">
        <w:rPr>
          <w:rFonts w:ascii="Calibri" w:eastAsia="Times New Roman" w:hAnsi="Calibri" w:cs="Times New Roman"/>
          <w:sz w:val="24"/>
          <w:szCs w:val="24"/>
          <w:lang w:val="de-AT" w:eastAsia="en-GB"/>
        </w:rPr>
        <w:t>35:14 - 36:43</w:t>
      </w:r>
    </w:p>
    <w:p w:rsidR="00414728" w:rsidRDefault="00414728">
      <w:pPr>
        <w:rPr>
          <w:lang w:val="de-AT"/>
        </w:rPr>
      </w:pPr>
    </w:p>
    <w:p w:rsidR="00D97429" w:rsidRDefault="004216B1">
      <w:pPr>
        <w:rPr>
          <w:lang w:val="de-AT"/>
        </w:rPr>
      </w:pPr>
      <w:r>
        <w:rPr>
          <w:lang w:val="de-AT"/>
        </w:rPr>
        <w:t xml:space="preserve">Was ist ein Krimi? </w:t>
      </w:r>
      <w:r w:rsidR="00D97429">
        <w:rPr>
          <w:lang w:val="de-AT"/>
        </w:rPr>
        <w:t>Ein Krimi ist ein beliebtes Genre im deutschsprachigen Fernsehen.</w:t>
      </w:r>
    </w:p>
    <w:p w:rsidR="004B14A5" w:rsidRDefault="004B14A5">
      <w:pPr>
        <w:rPr>
          <w:lang w:val="de-AT"/>
        </w:rPr>
      </w:pPr>
      <w:r>
        <w:rPr>
          <w:lang w:val="de-AT"/>
        </w:rPr>
        <w:t>Vorentlastung</w:t>
      </w:r>
      <w:r w:rsidR="0033373E">
        <w:rPr>
          <w:lang w:val="de-AT"/>
        </w:rPr>
        <w:t xml:space="preserve"> im Unterricht</w:t>
      </w:r>
      <w:r>
        <w:rPr>
          <w:lang w:val="de-AT"/>
        </w:rPr>
        <w:t>:</w:t>
      </w:r>
    </w:p>
    <w:p w:rsidR="00F318A7" w:rsidRDefault="00F318A7">
      <w:pPr>
        <w:rPr>
          <w:lang w:val="de-AT"/>
        </w:rPr>
      </w:pPr>
    </w:p>
    <w:p w:rsidR="00F318A7" w:rsidRDefault="00F318A7">
      <w:pPr>
        <w:rPr>
          <w:b/>
          <w:lang w:val="de-AT"/>
        </w:rPr>
      </w:pPr>
      <w:r>
        <w:rPr>
          <w:noProof/>
          <w:lang w:eastAsia="en-GB"/>
        </w:rPr>
        <w:drawing>
          <wp:inline distT="0" distB="0" distL="0" distR="0" wp14:anchorId="27E80300" wp14:editId="4D469AE5">
            <wp:extent cx="5724525" cy="3743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t="7901" b="10359"/>
                    <a:stretch/>
                  </pic:blipFill>
                  <pic:spPr bwMode="auto">
                    <a:xfrm>
                      <a:off x="0" y="0"/>
                      <a:ext cx="5731510" cy="3747893"/>
                    </a:xfrm>
                    <a:prstGeom prst="rect">
                      <a:avLst/>
                    </a:prstGeom>
                    <a:ln>
                      <a:noFill/>
                    </a:ln>
                    <a:extLst>
                      <a:ext uri="{53640926-AAD7-44D8-BBD7-CCE9431645EC}">
                        <a14:shadowObscured xmlns:a14="http://schemas.microsoft.com/office/drawing/2010/main"/>
                      </a:ext>
                    </a:extLst>
                  </pic:spPr>
                </pic:pic>
              </a:graphicData>
            </a:graphic>
          </wp:inline>
        </w:drawing>
      </w:r>
      <w:r>
        <w:rPr>
          <w:b/>
          <w:lang w:val="de-AT"/>
        </w:rPr>
        <w:br w:type="page"/>
      </w:r>
    </w:p>
    <w:p w:rsidR="00A02020" w:rsidRDefault="00A02020">
      <w:pPr>
        <w:rPr>
          <w:lang w:val="de-AT"/>
        </w:rPr>
      </w:pPr>
      <w:r w:rsidRPr="00D30B77">
        <w:rPr>
          <w:b/>
          <w:lang w:val="de-AT"/>
        </w:rPr>
        <w:lastRenderedPageBreak/>
        <w:t>Uni-Vokabular:</w:t>
      </w:r>
      <w:r>
        <w:rPr>
          <w:lang w:val="de-AT"/>
        </w:rPr>
        <w:t xml:space="preserve"> die Vorlesung, </w:t>
      </w:r>
      <w:r w:rsidR="001E1373">
        <w:rPr>
          <w:lang w:val="de-AT"/>
        </w:rPr>
        <w:t>der</w:t>
      </w:r>
      <w:r>
        <w:rPr>
          <w:lang w:val="de-AT"/>
        </w:rPr>
        <w:t xml:space="preserve"> Hörsaal, das Audi Max (Auditorium Maximum), der Professor, die Studierenden</w:t>
      </w:r>
      <w:r w:rsidR="0028072E">
        <w:rPr>
          <w:lang w:val="de-AT"/>
        </w:rPr>
        <w:t>, das erste/zweite Semester</w:t>
      </w:r>
      <w:r w:rsidR="00767C11">
        <w:rPr>
          <w:lang w:val="de-AT"/>
        </w:rPr>
        <w:t>, der Unterricht</w:t>
      </w:r>
    </w:p>
    <w:p w:rsidR="00960CFA" w:rsidRDefault="00960CFA">
      <w:pPr>
        <w:rPr>
          <w:lang w:val="de-AT"/>
        </w:rPr>
      </w:pPr>
      <w:r w:rsidRPr="00D30B77">
        <w:rPr>
          <w:b/>
          <w:lang w:val="de-AT"/>
        </w:rPr>
        <w:t>Krimi-Vokabular:</w:t>
      </w:r>
      <w:r>
        <w:rPr>
          <w:lang w:val="de-AT"/>
        </w:rPr>
        <w:t xml:space="preserve"> der Kommissar, der Tatort, </w:t>
      </w:r>
      <w:r w:rsidR="0028072E">
        <w:rPr>
          <w:lang w:val="de-AT"/>
        </w:rPr>
        <w:t xml:space="preserve">Herr Oberstleutnant, </w:t>
      </w:r>
      <w:r w:rsidR="00767C11">
        <w:rPr>
          <w:lang w:val="de-AT"/>
        </w:rPr>
        <w:t xml:space="preserve">der Leichnahm, </w:t>
      </w:r>
      <w:r>
        <w:rPr>
          <w:lang w:val="de-AT"/>
        </w:rPr>
        <w:t>die Leiche, der Mord</w:t>
      </w:r>
      <w:r w:rsidR="004F5E15">
        <w:rPr>
          <w:lang w:val="de-AT"/>
        </w:rPr>
        <w:t xml:space="preserve">, die Untersuchung, </w:t>
      </w:r>
      <w:r w:rsidR="00875602">
        <w:rPr>
          <w:lang w:val="de-AT"/>
        </w:rPr>
        <w:t xml:space="preserve">der Kriminalist, </w:t>
      </w:r>
      <w:r w:rsidR="005A3A37">
        <w:rPr>
          <w:lang w:val="de-AT"/>
        </w:rPr>
        <w:t xml:space="preserve">der Ermittler, </w:t>
      </w:r>
      <w:r w:rsidR="004F5E15">
        <w:rPr>
          <w:lang w:val="de-AT"/>
        </w:rPr>
        <w:t>die Ermittlung, wir ermitteln in einem Mord</w:t>
      </w:r>
      <w:r w:rsidR="0028072E">
        <w:rPr>
          <w:lang w:val="de-AT"/>
        </w:rPr>
        <w:t xml:space="preserve">, das Bundeskriminalamt (BKA), das Opfer, </w:t>
      </w:r>
      <w:r w:rsidR="000717D0">
        <w:rPr>
          <w:lang w:val="de-AT"/>
        </w:rPr>
        <w:t>das Ergebnis/se: Ich brauche die Ergebnisse im Fall Radok</w:t>
      </w:r>
      <w:r w:rsidR="00D31EAF">
        <w:rPr>
          <w:lang w:val="de-AT"/>
        </w:rPr>
        <w:t>, Ergebnisse liefern,</w:t>
      </w:r>
      <w:r w:rsidR="005A3A37">
        <w:rPr>
          <w:lang w:val="de-AT"/>
        </w:rPr>
        <w:t xml:space="preserve"> den Tod vortäuschen</w:t>
      </w:r>
      <w:r w:rsidR="00875602">
        <w:rPr>
          <w:lang w:val="de-AT"/>
        </w:rPr>
        <w:t>, Beharrlichkeit</w:t>
      </w:r>
      <w:r w:rsidR="004F686A">
        <w:rPr>
          <w:lang w:val="de-AT"/>
        </w:rPr>
        <w:t>, das Merkmal</w:t>
      </w:r>
      <w:r w:rsidR="00A225A4">
        <w:rPr>
          <w:lang w:val="de-AT"/>
        </w:rPr>
        <w:t xml:space="preserve">,Geheimhaltungsstufe VSV: </w:t>
      </w:r>
      <w:r w:rsidR="00A225A4">
        <w:rPr>
          <w:i/>
          <w:iCs/>
          <w:lang w:val="de-DE"/>
        </w:rPr>
        <w:t>VERSCHLUSSSACHE – VERTRAULICH</w:t>
      </w:r>
    </w:p>
    <w:p w:rsidR="004B14A5" w:rsidRDefault="00960CFA">
      <w:pPr>
        <w:rPr>
          <w:lang w:val="de-AT"/>
        </w:rPr>
      </w:pPr>
      <w:r w:rsidRPr="00D30B77">
        <w:rPr>
          <w:b/>
          <w:lang w:val="de-AT"/>
        </w:rPr>
        <w:t>Pathologie-Vokabular:</w:t>
      </w:r>
      <w:r>
        <w:rPr>
          <w:lang w:val="de-AT"/>
        </w:rPr>
        <w:t xml:space="preserve"> </w:t>
      </w:r>
      <w:r w:rsidR="00767C11">
        <w:rPr>
          <w:lang w:val="de-AT"/>
        </w:rPr>
        <w:t xml:space="preserve">die Gerichtsmedizin: gerichtsmedizinisch unterscheidet man zwischen ... und ..., </w:t>
      </w:r>
      <w:r w:rsidR="004B14A5">
        <w:rPr>
          <w:lang w:val="de-AT"/>
        </w:rPr>
        <w:t>Forensik, Forensische Medizin, der Pathologe</w:t>
      </w:r>
      <w:r w:rsidR="0028072E">
        <w:rPr>
          <w:lang w:val="de-AT"/>
        </w:rPr>
        <w:t xml:space="preserve">, </w:t>
      </w:r>
      <w:r w:rsidR="001E1373">
        <w:rPr>
          <w:lang w:val="de-AT"/>
        </w:rPr>
        <w:t xml:space="preserve">der Gerichtsmediziner, </w:t>
      </w:r>
      <w:r w:rsidR="0028072E">
        <w:rPr>
          <w:lang w:val="de-AT"/>
        </w:rPr>
        <w:t>die Untersuchung, der Laborwert/e</w:t>
      </w:r>
      <w:r w:rsidR="005A3A37">
        <w:rPr>
          <w:lang w:val="de-AT"/>
        </w:rPr>
        <w:t>: Labowerte interpretieren</w:t>
      </w:r>
      <w:r w:rsidR="0028072E">
        <w:rPr>
          <w:lang w:val="de-AT"/>
        </w:rPr>
        <w:t xml:space="preserve">, </w:t>
      </w:r>
      <w:r w:rsidR="00D31EAF">
        <w:rPr>
          <w:lang w:val="de-AT"/>
        </w:rPr>
        <w:t>Myokardinfarkt</w:t>
      </w:r>
      <w:r w:rsidR="0028072E">
        <w:rPr>
          <w:lang w:val="de-AT"/>
        </w:rPr>
        <w:t xml:space="preserve">, </w:t>
      </w:r>
      <w:r w:rsidR="00D31EAF">
        <w:rPr>
          <w:lang w:val="de-AT"/>
        </w:rPr>
        <w:t>der Besc</w:t>
      </w:r>
      <w:r w:rsidR="005A3A37">
        <w:rPr>
          <w:lang w:val="de-AT"/>
        </w:rPr>
        <w:t>hauarzt (der herbei gerufene Be</w:t>
      </w:r>
      <w:r w:rsidR="00D31EAF">
        <w:rPr>
          <w:lang w:val="de-AT"/>
        </w:rPr>
        <w:t>s</w:t>
      </w:r>
      <w:r w:rsidR="005A3A37">
        <w:rPr>
          <w:lang w:val="de-AT"/>
        </w:rPr>
        <w:t>c</w:t>
      </w:r>
      <w:r w:rsidR="00D31EAF">
        <w:rPr>
          <w:lang w:val="de-AT"/>
        </w:rPr>
        <w:t>hauarzt)</w:t>
      </w:r>
      <w:r w:rsidR="005A3A37">
        <w:rPr>
          <w:lang w:val="de-AT"/>
        </w:rPr>
        <w:t xml:space="preserve">, die Autopsie, die postmortale Untersuchung, unsere Untersuchung hat bestätigt..., </w:t>
      </w:r>
      <w:r w:rsidR="00572597">
        <w:rPr>
          <w:lang w:val="de-AT"/>
        </w:rPr>
        <w:t>die Prellmarke entsteht mit Wucht</w:t>
      </w:r>
    </w:p>
    <w:p w:rsidR="004B14A5" w:rsidRDefault="004B14A5">
      <w:pPr>
        <w:rPr>
          <w:lang w:val="de-AT"/>
        </w:rPr>
      </w:pPr>
      <w:r w:rsidRPr="00D30B77">
        <w:rPr>
          <w:b/>
          <w:lang w:val="de-AT"/>
        </w:rPr>
        <w:t>Titel / Anreden:</w:t>
      </w:r>
      <w:r>
        <w:rPr>
          <w:lang w:val="de-AT"/>
        </w:rPr>
        <w:t xml:space="preserve"> Herr Oberstleutnant, Herr Professor, </w:t>
      </w:r>
      <w:r w:rsidR="00126646">
        <w:rPr>
          <w:lang w:val="de-AT"/>
        </w:rPr>
        <w:t xml:space="preserve">werter Kollege, </w:t>
      </w:r>
      <w:r>
        <w:rPr>
          <w:lang w:val="de-AT"/>
        </w:rPr>
        <w:t>Herr Kollege, Frau Kollegin</w:t>
      </w:r>
      <w:r w:rsidR="0028072E">
        <w:rPr>
          <w:lang w:val="de-AT"/>
        </w:rPr>
        <w:t>, Herrschaften</w:t>
      </w:r>
      <w:r w:rsidR="006D06BB">
        <w:rPr>
          <w:lang w:val="de-AT"/>
        </w:rPr>
        <w:t>, meine forensischen Mitstreiter</w:t>
      </w:r>
    </w:p>
    <w:p w:rsidR="004F686A" w:rsidRDefault="00F95FEE">
      <w:pPr>
        <w:rPr>
          <w:lang w:val="de-AT"/>
        </w:rPr>
      </w:pPr>
      <w:r w:rsidRPr="00F95FEE">
        <w:rPr>
          <w:b/>
          <w:lang w:val="de-AT"/>
        </w:rPr>
        <w:t>Weiteres Vokabular:</w:t>
      </w:r>
      <w:r>
        <w:rPr>
          <w:lang w:val="de-AT"/>
        </w:rPr>
        <w:t xml:space="preserve"> </w:t>
      </w:r>
      <w:r w:rsidR="004F686A">
        <w:rPr>
          <w:lang w:val="de-AT"/>
        </w:rPr>
        <w:t>Lebenspartner/in. Lebensabschnittspartner/in</w:t>
      </w:r>
    </w:p>
    <w:p w:rsidR="00BE0236" w:rsidRDefault="00BE0236">
      <w:pPr>
        <w:rPr>
          <w:lang w:val="de-AT"/>
        </w:rPr>
      </w:pPr>
    </w:p>
    <w:p w:rsidR="00F10421" w:rsidRDefault="00F10421">
      <w:pPr>
        <w:rPr>
          <w:lang w:val="de-AT"/>
        </w:rPr>
      </w:pPr>
      <w:r>
        <w:rPr>
          <w:lang w:val="de-AT"/>
        </w:rPr>
        <w:br w:type="page"/>
      </w:r>
    </w:p>
    <w:tbl>
      <w:tblPr>
        <w:tblStyle w:val="TableGrid"/>
        <w:tblpPr w:leftFromText="180" w:rightFromText="180" w:vertAnchor="page" w:horzAnchor="margin" w:tblpY="3256"/>
        <w:tblW w:w="0" w:type="auto"/>
        <w:tblLook w:val="04A0" w:firstRow="1" w:lastRow="0" w:firstColumn="1" w:lastColumn="0" w:noHBand="0" w:noVBand="1"/>
      </w:tblPr>
      <w:tblGrid>
        <w:gridCol w:w="4621"/>
        <w:gridCol w:w="4621"/>
      </w:tblGrid>
      <w:tr w:rsidR="00BE0236" w:rsidRPr="001E1373" w:rsidTr="00BE0236">
        <w:tc>
          <w:tcPr>
            <w:tcW w:w="4621" w:type="dxa"/>
          </w:tcPr>
          <w:p w:rsidR="00BE0236" w:rsidRPr="001E1373" w:rsidRDefault="00BE0236" w:rsidP="00BE0236">
            <w:pPr>
              <w:rPr>
                <w:b/>
                <w:sz w:val="28"/>
                <w:lang w:val="de-AT"/>
              </w:rPr>
            </w:pPr>
            <w:r w:rsidRPr="001E1373">
              <w:rPr>
                <w:b/>
                <w:sz w:val="28"/>
                <w:lang w:val="de-AT"/>
              </w:rPr>
              <w:lastRenderedPageBreak/>
              <w:t>Ertrinkungstod</w:t>
            </w:r>
            <w:r w:rsidRPr="001E1373">
              <w:rPr>
                <w:sz w:val="28"/>
                <w:lang w:val="de-AT"/>
              </w:rPr>
              <w:t xml:space="preserve"> </w:t>
            </w:r>
            <w:r w:rsidRPr="001E1373">
              <w:rPr>
                <w:b/>
                <w:sz w:val="28"/>
                <w:lang w:val="de-AT"/>
              </w:rPr>
              <w:t>- Tod durch Ertrinken</w:t>
            </w:r>
          </w:p>
        </w:tc>
        <w:tc>
          <w:tcPr>
            <w:tcW w:w="4621" w:type="dxa"/>
          </w:tcPr>
          <w:p w:rsidR="00BE0236" w:rsidRPr="001E1373" w:rsidRDefault="00BE0236" w:rsidP="00BE0236">
            <w:pPr>
              <w:rPr>
                <w:b/>
                <w:sz w:val="28"/>
                <w:lang w:val="de-AT"/>
              </w:rPr>
            </w:pPr>
            <w:r w:rsidRPr="001E1373">
              <w:rPr>
                <w:b/>
                <w:sz w:val="28"/>
                <w:lang w:val="de-AT"/>
              </w:rPr>
              <w:t>Diabetes</w:t>
            </w:r>
          </w:p>
        </w:tc>
      </w:tr>
      <w:tr w:rsidR="00BE0236" w:rsidRPr="00A225A4" w:rsidTr="00BE0236">
        <w:trPr>
          <w:trHeight w:val="5908"/>
        </w:trPr>
        <w:tc>
          <w:tcPr>
            <w:tcW w:w="4621" w:type="dxa"/>
          </w:tcPr>
          <w:p w:rsidR="00BE0236" w:rsidRDefault="00BE0236" w:rsidP="00BE0236">
            <w:pPr>
              <w:tabs>
                <w:tab w:val="left" w:pos="8496"/>
              </w:tabs>
              <w:rPr>
                <w:lang w:val="de-AT"/>
              </w:rPr>
            </w:pPr>
            <w:r>
              <w:rPr>
                <w:lang w:val="de-AT"/>
              </w:rPr>
              <w:t>gerichtsmedizinisch unterscheiden wir:</w:t>
            </w:r>
          </w:p>
          <w:p w:rsidR="00BE0236" w:rsidRDefault="00BE0236" w:rsidP="00BE0236">
            <w:pPr>
              <w:tabs>
                <w:tab w:val="left" w:pos="8496"/>
              </w:tabs>
              <w:rPr>
                <w:lang w:val="de-AT"/>
              </w:rPr>
            </w:pPr>
            <w:r>
              <w:rPr>
                <w:lang w:val="de-AT"/>
              </w:rPr>
              <w:t>typisches Ertrinken:  Kampf gegen das Untergehen an der Oberfläche</w:t>
            </w:r>
          </w:p>
          <w:p w:rsidR="00BE0236" w:rsidRDefault="00BE0236" w:rsidP="00BE0236">
            <w:pPr>
              <w:tabs>
                <w:tab w:val="left" w:pos="8496"/>
              </w:tabs>
              <w:rPr>
                <w:lang w:val="de-AT"/>
              </w:rPr>
            </w:pPr>
            <w:r>
              <w:rPr>
                <w:lang w:val="de-AT"/>
              </w:rPr>
              <w:t>es müssen sich Wasser in Lunge und Atemwegen finden</w:t>
            </w:r>
          </w:p>
          <w:p w:rsidR="00BE0236" w:rsidRDefault="00BE0236" w:rsidP="00BE0236">
            <w:pPr>
              <w:tabs>
                <w:tab w:val="left" w:pos="8496"/>
              </w:tabs>
              <w:rPr>
                <w:lang w:val="de-AT"/>
              </w:rPr>
            </w:pPr>
            <w:r>
              <w:rPr>
                <w:lang w:val="de-AT"/>
              </w:rPr>
              <w:t>postmortaler Schaumpilz vor Mund und Nase der symptomatisch ist für den typischen Ertrinkungstod, der durch heftiges Ein- und Ausatmenn von abwechslend Wasser und Luft hervorgerufen wird</w:t>
            </w:r>
          </w:p>
          <w:p w:rsidR="00BE0236" w:rsidRDefault="00BE0236" w:rsidP="00BE0236">
            <w:pPr>
              <w:tabs>
                <w:tab w:val="left" w:pos="8496"/>
              </w:tabs>
              <w:rPr>
                <w:lang w:val="de-AT"/>
              </w:rPr>
            </w:pPr>
            <w:r>
              <w:rPr>
                <w:lang w:val="de-AT"/>
              </w:rPr>
              <w:t>atypisches Ertrinken: bei dem der Betreffende  durch ein körperlich überlegenes Seeungeheuer unter Wasser gezogen wird</w:t>
            </w:r>
          </w:p>
        </w:tc>
        <w:tc>
          <w:tcPr>
            <w:tcW w:w="4621" w:type="dxa"/>
          </w:tcPr>
          <w:p w:rsidR="00BE0236" w:rsidRDefault="00BE0236" w:rsidP="00BE0236">
            <w:pPr>
              <w:rPr>
                <w:lang w:val="de-AT"/>
              </w:rPr>
            </w:pPr>
            <w:r>
              <w:rPr>
                <w:lang w:val="de-AT"/>
              </w:rPr>
              <w:t xml:space="preserve">der Hypo </w:t>
            </w:r>
            <w:r w:rsidRPr="00960CFA">
              <w:rPr>
                <w:lang w:val="de-AT"/>
              </w:rPr>
              <w:t>= ein hypoglyk</w:t>
            </w:r>
            <w:r>
              <w:rPr>
                <w:lang w:val="de-AT"/>
              </w:rPr>
              <w:t>ä</w:t>
            </w:r>
            <w:r w:rsidRPr="00960CFA">
              <w:rPr>
                <w:lang w:val="de-AT"/>
              </w:rPr>
              <w:t>mischer Schock</w:t>
            </w:r>
            <w:r>
              <w:rPr>
                <w:lang w:val="de-AT"/>
              </w:rPr>
              <w:t>, das hypoglykämische Koma</w:t>
            </w:r>
          </w:p>
          <w:p w:rsidR="00BE0236" w:rsidRDefault="00BE0236" w:rsidP="00BE0236">
            <w:pPr>
              <w:rPr>
                <w:lang w:val="de-AT"/>
              </w:rPr>
            </w:pPr>
            <w:r>
              <w:rPr>
                <w:lang w:val="de-AT"/>
              </w:rPr>
              <w:t>es bahnt sich ein Hypo an</w:t>
            </w:r>
          </w:p>
          <w:p w:rsidR="00BE0236" w:rsidRDefault="00BE0236" w:rsidP="00BE0236">
            <w:pPr>
              <w:rPr>
                <w:lang w:val="de-AT"/>
              </w:rPr>
            </w:pPr>
            <w:r>
              <w:rPr>
                <w:lang w:val="de-AT"/>
              </w:rPr>
              <w:t>unterzuckert sein</w:t>
            </w:r>
          </w:p>
          <w:p w:rsidR="00BE0236" w:rsidRDefault="00BE0236" w:rsidP="00BE0236">
            <w:pPr>
              <w:rPr>
                <w:lang w:val="de-AT"/>
              </w:rPr>
            </w:pPr>
            <w:r>
              <w:rPr>
                <w:lang w:val="de-AT"/>
              </w:rPr>
              <w:t>der Traubenzucker</w:t>
            </w:r>
          </w:p>
          <w:p w:rsidR="00BE0236" w:rsidRDefault="00BE0236" w:rsidP="00BE0236">
            <w:pPr>
              <w:rPr>
                <w:lang w:val="de-AT"/>
              </w:rPr>
            </w:pPr>
            <w:r>
              <w:rPr>
                <w:lang w:val="de-AT"/>
              </w:rPr>
              <w:t>die Nadel</w:t>
            </w:r>
          </w:p>
          <w:p w:rsidR="00BE0236" w:rsidRDefault="00BE0236" w:rsidP="00BE0236">
            <w:pPr>
              <w:rPr>
                <w:lang w:val="de-AT"/>
              </w:rPr>
            </w:pPr>
            <w:r>
              <w:rPr>
                <w:lang w:val="de-AT"/>
              </w:rPr>
              <w:t>das Insulin</w:t>
            </w:r>
          </w:p>
          <w:p w:rsidR="00BE0236" w:rsidRDefault="00BE0236" w:rsidP="00BE0236">
            <w:pPr>
              <w:rPr>
                <w:lang w:val="de-AT"/>
              </w:rPr>
            </w:pPr>
            <w:r>
              <w:rPr>
                <w:lang w:val="de-AT"/>
              </w:rPr>
              <w:t>das Insulinbesteck</w:t>
            </w:r>
          </w:p>
          <w:p w:rsidR="00BE0236" w:rsidRDefault="00BE0236" w:rsidP="00BE0236">
            <w:pPr>
              <w:rPr>
                <w:lang w:val="de-AT"/>
              </w:rPr>
            </w:pPr>
            <w:r>
              <w:rPr>
                <w:lang w:val="de-AT"/>
              </w:rPr>
              <w:t>der Pen</w:t>
            </w:r>
          </w:p>
          <w:p w:rsidR="00BE0236" w:rsidRDefault="00BE0236" w:rsidP="00BE0236">
            <w:pPr>
              <w:rPr>
                <w:lang w:val="de-AT"/>
              </w:rPr>
            </w:pPr>
            <w:r>
              <w:rPr>
                <w:lang w:val="de-AT"/>
              </w:rPr>
              <w:t>der Insulinpen</w:t>
            </w:r>
          </w:p>
          <w:p w:rsidR="00BE0236" w:rsidRDefault="00BE0236" w:rsidP="00BE0236">
            <w:pPr>
              <w:rPr>
                <w:lang w:val="de-AT"/>
              </w:rPr>
            </w:pPr>
            <w:r>
              <w:rPr>
                <w:lang w:val="de-AT"/>
              </w:rPr>
              <w:t xml:space="preserve">sich Insulin spritzen </w:t>
            </w:r>
          </w:p>
          <w:p w:rsidR="00BE0236" w:rsidRDefault="00BE0236" w:rsidP="00BE0236">
            <w:pPr>
              <w:rPr>
                <w:lang w:val="de-AT"/>
              </w:rPr>
            </w:pPr>
            <w:r>
              <w:rPr>
                <w:lang w:val="de-AT"/>
              </w:rPr>
              <w:t>der „routinierte“ Diabetiker</w:t>
            </w:r>
          </w:p>
          <w:p w:rsidR="00BE0236" w:rsidRDefault="00BE0236" w:rsidP="00BE0236">
            <w:pPr>
              <w:rPr>
                <w:lang w:val="de-AT"/>
              </w:rPr>
            </w:pPr>
            <w:r>
              <w:rPr>
                <w:lang w:val="de-AT"/>
              </w:rPr>
              <w:t>die Einstichstelle</w:t>
            </w:r>
          </w:p>
          <w:p w:rsidR="00BE0236" w:rsidRDefault="00BE0236" w:rsidP="00BE0236">
            <w:pPr>
              <w:rPr>
                <w:lang w:val="de-AT"/>
              </w:rPr>
            </w:pPr>
            <w:r>
              <w:rPr>
                <w:lang w:val="de-AT"/>
              </w:rPr>
              <w:t>die Prellmarke</w:t>
            </w:r>
          </w:p>
          <w:p w:rsidR="00BE0236" w:rsidRDefault="00BE0236" w:rsidP="00BE0236">
            <w:pPr>
              <w:rPr>
                <w:lang w:val="de-AT"/>
              </w:rPr>
            </w:pPr>
            <w:r>
              <w:rPr>
                <w:lang w:val="de-AT"/>
              </w:rPr>
              <w:t>es schaut aus wie eine Prellmarke</w:t>
            </w:r>
          </w:p>
          <w:p w:rsidR="00BE0236" w:rsidRDefault="00BE0236" w:rsidP="00BE0236">
            <w:pPr>
              <w:rPr>
                <w:lang w:val="de-AT"/>
              </w:rPr>
            </w:pPr>
            <w:r>
              <w:rPr>
                <w:lang w:val="de-AT"/>
              </w:rPr>
              <w:t>die subkutane Injektion</w:t>
            </w:r>
          </w:p>
          <w:p w:rsidR="00BE0236" w:rsidRDefault="00BE0236" w:rsidP="00BE0236">
            <w:pPr>
              <w:rPr>
                <w:lang w:val="de-AT"/>
              </w:rPr>
            </w:pPr>
            <w:r>
              <w:rPr>
                <w:lang w:val="de-AT"/>
              </w:rPr>
              <w:t>die intramuskuläre Injektion in den Oberschenkel</w:t>
            </w:r>
          </w:p>
          <w:p w:rsidR="00BE0236" w:rsidRDefault="00BE0236" w:rsidP="00BE0236">
            <w:pPr>
              <w:rPr>
                <w:lang w:val="de-AT"/>
              </w:rPr>
            </w:pPr>
            <w:r>
              <w:rPr>
                <w:lang w:val="de-AT"/>
              </w:rPr>
              <w:t>komatös sein</w:t>
            </w:r>
          </w:p>
          <w:p w:rsidR="00BE0236" w:rsidRDefault="00BE0236" w:rsidP="00BE0236">
            <w:pPr>
              <w:rPr>
                <w:lang w:val="de-AT"/>
              </w:rPr>
            </w:pPr>
            <w:r>
              <w:rPr>
                <w:lang w:val="de-AT"/>
              </w:rPr>
              <w:t>Laborwerte interpretieren</w:t>
            </w:r>
          </w:p>
          <w:p w:rsidR="00BE0236" w:rsidRDefault="00BE0236" w:rsidP="00BE0236">
            <w:pPr>
              <w:tabs>
                <w:tab w:val="left" w:pos="8496"/>
              </w:tabs>
              <w:rPr>
                <w:lang w:val="de-AT"/>
              </w:rPr>
            </w:pPr>
            <w:r>
              <w:rPr>
                <w:lang w:val="de-AT"/>
              </w:rPr>
              <w:t>die hohe / niedrige Dosis Insulin</w:t>
            </w:r>
          </w:p>
          <w:p w:rsidR="00BE0236" w:rsidRDefault="00BE0236" w:rsidP="00BE0236">
            <w:pPr>
              <w:tabs>
                <w:tab w:val="left" w:pos="8496"/>
              </w:tabs>
              <w:rPr>
                <w:lang w:val="de-AT"/>
              </w:rPr>
            </w:pPr>
            <w:r>
              <w:rPr>
                <w:lang w:val="de-AT"/>
              </w:rPr>
              <w:t>die Spritze</w:t>
            </w:r>
          </w:p>
          <w:p w:rsidR="00BE0236" w:rsidRDefault="00BE0236" w:rsidP="00BE0236">
            <w:pPr>
              <w:tabs>
                <w:tab w:val="left" w:pos="8496"/>
              </w:tabs>
              <w:rPr>
                <w:lang w:val="de-AT"/>
              </w:rPr>
            </w:pPr>
          </w:p>
        </w:tc>
      </w:tr>
      <w:tr w:rsidR="00BE0236" w:rsidRPr="00A225A4" w:rsidTr="00BE0236">
        <w:trPr>
          <w:trHeight w:val="384"/>
        </w:trPr>
        <w:tc>
          <w:tcPr>
            <w:tcW w:w="9242" w:type="dxa"/>
            <w:gridSpan w:val="2"/>
          </w:tcPr>
          <w:p w:rsidR="00BE0236" w:rsidRPr="001E1373" w:rsidRDefault="00BE0236" w:rsidP="00BE0236">
            <w:pPr>
              <w:jc w:val="center"/>
              <w:rPr>
                <w:b/>
                <w:lang w:val="de-AT"/>
              </w:rPr>
            </w:pPr>
            <w:r w:rsidRPr="001E1373">
              <w:rPr>
                <w:b/>
                <w:lang w:val="de-AT"/>
              </w:rPr>
              <w:t>Schlussfolgerungen</w:t>
            </w:r>
          </w:p>
        </w:tc>
      </w:tr>
      <w:tr w:rsidR="00BE0236" w:rsidRPr="00AB5DDD" w:rsidTr="00BE0236">
        <w:trPr>
          <w:trHeight w:val="384"/>
        </w:trPr>
        <w:tc>
          <w:tcPr>
            <w:tcW w:w="4621" w:type="dxa"/>
          </w:tcPr>
          <w:p w:rsidR="00BE0236" w:rsidRDefault="00BE0236" w:rsidP="00BE0236">
            <w:pPr>
              <w:rPr>
                <w:lang w:val="de-AT"/>
              </w:rPr>
            </w:pPr>
            <w:r>
              <w:rPr>
                <w:lang w:val="de-AT"/>
              </w:rPr>
              <w:t>atypisch</w:t>
            </w:r>
            <w:r w:rsidR="00A44ABD">
              <w:rPr>
                <w:lang w:val="de-AT"/>
              </w:rPr>
              <w:t>, weil der Schaum vor dem Mund fehlt</w:t>
            </w:r>
          </w:p>
          <w:p w:rsidR="00BE0236" w:rsidRDefault="00BE0236" w:rsidP="00BE0236">
            <w:pPr>
              <w:rPr>
                <w:lang w:val="de-AT"/>
              </w:rPr>
            </w:pPr>
          </w:p>
        </w:tc>
        <w:tc>
          <w:tcPr>
            <w:tcW w:w="4621" w:type="dxa"/>
          </w:tcPr>
          <w:p w:rsidR="00BE0236" w:rsidRDefault="00BE0236" w:rsidP="00BE0236">
            <w:pPr>
              <w:rPr>
                <w:lang w:val="de-AT"/>
              </w:rPr>
            </w:pPr>
            <w:r>
              <w:rPr>
                <w:lang w:val="de-AT"/>
              </w:rPr>
              <w:t>Laborwerte : die Untersuchung hat eine extrem hohe Dosis Insulin im Körper be</w:t>
            </w:r>
            <w:r w:rsidR="00DA1D3A">
              <w:rPr>
                <w:lang w:val="de-AT"/>
              </w:rPr>
              <w:t>s</w:t>
            </w:r>
            <w:r>
              <w:rPr>
                <w:lang w:val="de-AT"/>
              </w:rPr>
              <w:t>tätigt</w:t>
            </w:r>
          </w:p>
        </w:tc>
      </w:tr>
    </w:tbl>
    <w:p w:rsidR="00F10421" w:rsidRPr="00BE0236" w:rsidRDefault="00BE0236" w:rsidP="00F10421">
      <w:pPr>
        <w:tabs>
          <w:tab w:val="left" w:pos="8496"/>
        </w:tabs>
        <w:rPr>
          <w:b/>
          <w:lang w:val="de-AT"/>
        </w:rPr>
      </w:pPr>
      <w:r w:rsidRPr="00BE0236">
        <w:rPr>
          <w:b/>
          <w:lang w:val="de-AT"/>
        </w:rPr>
        <w:t>Recherchieren Sie auf Deutsch Fachvokabular zum Ertrinkungstod und zu Diabetes. Welche Symptome gibt es? Was ist typisch für Diabetes?</w:t>
      </w:r>
    </w:p>
    <w:p w:rsidR="00BE0236" w:rsidRDefault="00BE0236">
      <w:pPr>
        <w:rPr>
          <w:b/>
          <w:lang w:val="de-AT"/>
        </w:rPr>
      </w:pPr>
      <w:r>
        <w:rPr>
          <w:b/>
          <w:lang w:val="de-AT"/>
        </w:rPr>
        <w:br w:type="page"/>
      </w:r>
    </w:p>
    <w:p w:rsidR="00BE0236" w:rsidRDefault="00BE0236" w:rsidP="00F10421">
      <w:pPr>
        <w:tabs>
          <w:tab w:val="left" w:pos="8496"/>
        </w:tabs>
        <w:rPr>
          <w:b/>
          <w:lang w:val="de-AT"/>
        </w:rPr>
      </w:pPr>
      <w:r>
        <w:rPr>
          <w:b/>
          <w:lang w:val="de-AT"/>
        </w:rPr>
        <w:lastRenderedPageBreak/>
        <w:t>Videoauschnitt aus „Tatort Wien – Grenzfall“, die Pathologievorlesung</w:t>
      </w:r>
    </w:p>
    <w:p w:rsidR="00BE0236" w:rsidRDefault="00BE0236" w:rsidP="00F10421">
      <w:pPr>
        <w:tabs>
          <w:tab w:val="left" w:pos="8496"/>
        </w:tabs>
        <w:rPr>
          <w:lang w:val="de-AT"/>
        </w:rPr>
      </w:pPr>
      <w:r w:rsidRPr="00F95FEE">
        <w:rPr>
          <w:b/>
          <w:lang w:val="de-AT"/>
        </w:rPr>
        <w:t>Situation:</w:t>
      </w:r>
      <w:r>
        <w:rPr>
          <w:lang w:val="de-AT"/>
        </w:rPr>
        <w:t xml:space="preserve"> Oberstleutnant Moritz Eisner vom Bundeskriminalamt BKA kommt in die Vorlesung eines Professors für Pathologie an der Medizinischen Universität Wien für Pathologie, da er die Ergebnisse in einem Mordfall braucht.</w:t>
      </w:r>
    </w:p>
    <w:p w:rsidR="00F10421" w:rsidRDefault="00F10421" w:rsidP="00F10421">
      <w:pPr>
        <w:rPr>
          <w:lang w:val="de-AT"/>
        </w:rPr>
      </w:pPr>
      <w:r w:rsidRPr="00C231DE">
        <w:rPr>
          <w:b/>
          <w:lang w:val="de-AT"/>
        </w:rPr>
        <w:t>Welche Aufgaben haben Forensiker?</w:t>
      </w:r>
      <w:r>
        <w:rPr>
          <w:lang w:val="de-AT"/>
        </w:rPr>
        <w:t xml:space="preserve"> angehende Forensiker sollen als Anwälte der Opfer fungieren, der Lebenden wie der Toten, wirken Zusammenhänge zwischen medizinischen Sachverhalten und rechtlichen Fragestellungen </w:t>
      </w:r>
      <w:r w:rsidR="00B03C15">
        <w:rPr>
          <w:lang w:val="de-AT"/>
        </w:rPr>
        <w:t xml:space="preserve">her </w:t>
      </w:r>
      <w:r>
        <w:rPr>
          <w:lang w:val="de-AT"/>
        </w:rPr>
        <w:t>und Sie werden somit zu einer wichtigen Säule unseres Rechtsstaates.</w:t>
      </w:r>
    </w:p>
    <w:p w:rsidR="00F10421" w:rsidRPr="00BE0236" w:rsidRDefault="00F10421" w:rsidP="00F10421">
      <w:pPr>
        <w:tabs>
          <w:tab w:val="left" w:pos="8496"/>
        </w:tabs>
        <w:rPr>
          <w:b/>
          <w:lang w:val="de-AT"/>
        </w:rPr>
      </w:pPr>
      <w:r w:rsidRPr="00BE0236">
        <w:rPr>
          <w:b/>
          <w:noProof/>
          <w:lang w:eastAsia="en-GB"/>
        </w:rPr>
        <mc:AlternateContent>
          <mc:Choice Requires="wps">
            <w:drawing>
              <wp:anchor distT="0" distB="0" distL="114300" distR="114300" simplePos="0" relativeHeight="251680768" behindDoc="0" locked="0" layoutInCell="1" allowOverlap="1" wp14:anchorId="447FC303" wp14:editId="74692FEA">
                <wp:simplePos x="0" y="0"/>
                <wp:positionH relativeFrom="column">
                  <wp:posOffset>123825</wp:posOffset>
                </wp:positionH>
                <wp:positionV relativeFrom="paragraph">
                  <wp:posOffset>295275</wp:posOffset>
                </wp:positionV>
                <wp:extent cx="2324100" cy="1362075"/>
                <wp:effectExtent l="0" t="0" r="19050" b="28575"/>
                <wp:wrapNone/>
                <wp:docPr id="11" name="Folded Corner 11"/>
                <wp:cNvGraphicFramePr/>
                <a:graphic xmlns:a="http://schemas.openxmlformats.org/drawingml/2006/main">
                  <a:graphicData uri="http://schemas.microsoft.com/office/word/2010/wordprocessingShape">
                    <wps:wsp>
                      <wps:cNvSpPr/>
                      <wps:spPr>
                        <a:xfrm>
                          <a:off x="0" y="0"/>
                          <a:ext cx="2324100" cy="1362075"/>
                        </a:xfrm>
                        <a:prstGeom prst="foldedCorne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11" o:spid="_x0000_s1026" type="#_x0000_t65" style="position:absolute;margin-left:9.75pt;margin-top:23.25pt;width:183pt;height:10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" adj="18000" fillcolor="white [3201]" strokecolor="#f79646 [3209]" strokeweight="2pt"/>
            </w:pict>
          </mc:Fallback>
        </mc:AlternateContent>
      </w:r>
      <w:r w:rsidRPr="00BE0236">
        <w:rPr>
          <w:b/>
          <w:lang w:val="de-AT"/>
        </w:rPr>
        <w:t>Was weiß man über das Opfer:</w:t>
      </w:r>
    </w:p>
    <w:p w:rsidR="00F10421" w:rsidRDefault="00F10421" w:rsidP="00F10421">
      <w:pPr>
        <w:tabs>
          <w:tab w:val="left" w:pos="8496"/>
        </w:tabs>
        <w:rPr>
          <w:lang w:val="de-AT"/>
        </w:rPr>
      </w:pPr>
      <w:r w:rsidRPr="0076390E">
        <w:rPr>
          <w:noProof/>
          <w:lang w:eastAsia="en-GB"/>
        </w:rPr>
        <mc:AlternateContent>
          <mc:Choice Requires="wps">
            <w:drawing>
              <wp:anchor distT="0" distB="0" distL="114300" distR="114300" simplePos="0" relativeHeight="251681792" behindDoc="0" locked="0" layoutInCell="1" allowOverlap="1" wp14:anchorId="4A5EF328" wp14:editId="37A320DF">
                <wp:simplePos x="0" y="0"/>
                <wp:positionH relativeFrom="column">
                  <wp:posOffset>209550</wp:posOffset>
                </wp:positionH>
                <wp:positionV relativeFrom="paragraph">
                  <wp:posOffset>88900</wp:posOffset>
                </wp:positionV>
                <wp:extent cx="2152650" cy="105727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057275"/>
                        </a:xfrm>
                        <a:prstGeom prst="rect">
                          <a:avLst/>
                        </a:prstGeom>
                        <a:solidFill>
                          <a:srgbClr val="FFFFFF"/>
                        </a:solidFill>
                        <a:ln w="9525">
                          <a:solidFill>
                            <a:schemeClr val="bg1"/>
                          </a:solidFill>
                          <a:miter lim="800000"/>
                          <a:headEnd/>
                          <a:tailEnd/>
                        </a:ln>
                      </wps:spPr>
                      <wps:txbx>
                        <w:txbxContent>
                          <w:p w:rsidR="00F10421" w:rsidRDefault="00F10421" w:rsidP="00F10421">
                            <w:pPr>
                              <w:tabs>
                                <w:tab w:val="left" w:pos="8496"/>
                              </w:tabs>
                              <w:rPr>
                                <w:lang w:val="de-AT"/>
                              </w:rPr>
                            </w:pPr>
                            <w:r>
                              <w:rPr>
                                <w:lang w:val="de-AT"/>
                              </w:rPr>
                              <w:t>Geschlecht:</w:t>
                            </w:r>
                            <w:r w:rsidRPr="00DD13D4">
                              <w:rPr>
                                <w:lang w:val="de-AT"/>
                              </w:rPr>
                              <w:t xml:space="preserve"> </w:t>
                            </w:r>
                            <w:r>
                              <w:rPr>
                                <w:lang w:val="de-AT"/>
                              </w:rPr>
                              <w:t>männlicher Leichnam</w:t>
                            </w:r>
                          </w:p>
                          <w:p w:rsidR="00F10421" w:rsidRDefault="00F10421" w:rsidP="00F10421">
                            <w:pPr>
                              <w:tabs>
                                <w:tab w:val="left" w:pos="8496"/>
                              </w:tabs>
                              <w:rPr>
                                <w:lang w:val="de-AT"/>
                              </w:rPr>
                            </w:pPr>
                            <w:r>
                              <w:rPr>
                                <w:lang w:val="de-AT"/>
                              </w:rPr>
                              <w:t>Alter: 52 Jahre</w:t>
                            </w:r>
                          </w:p>
                          <w:p w:rsidR="00F10421" w:rsidRPr="0076390E" w:rsidRDefault="00F10421" w:rsidP="00F10421">
                            <w:pPr>
                              <w:tabs>
                                <w:tab w:val="left" w:pos="8496"/>
                              </w:tabs>
                              <w:spacing w:after="0" w:line="240" w:lineRule="auto"/>
                              <w:rPr>
                                <w:lang w:val="de-AT"/>
                              </w:rPr>
                            </w:pPr>
                            <w:r>
                              <w:rPr>
                                <w:lang w:val="de-AT"/>
                              </w:rPr>
                              <w:t>Identität: geheim</w:t>
                            </w:r>
                            <w:r w:rsidR="00BE0236">
                              <w:rPr>
                                <w:lang w:val="de-AT"/>
                              </w:rPr>
                              <w:t xml:space="preserve"> (VSV)</w:t>
                            </w:r>
                            <w:r w:rsidR="00A44ABD">
                              <w:rPr>
                                <w:lang w:val="de-AT"/>
                              </w:rPr>
                              <w:t xml:space="preserve"> (Jiři Radok)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6.5pt;margin-top:7pt;width:169.5pt;height:8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" strokecolor="white [3212]">
                <v:textbox>
                  <w:txbxContent>
                    <w:p w:rsidR="00F10421" w:rsidRDefault="00F10421" w:rsidP="00F10421">
                      <w:pPr>
                        <w:tabs>
                          <w:tab w:val="left" w:pos="8496"/>
                        </w:tabs>
                        <w:rPr>
                          <w:lang w:val="de-AT"/>
                        </w:rPr>
                      </w:pPr>
                      <w:r>
                        <w:rPr>
                          <w:lang w:val="de-AT"/>
                        </w:rPr>
                        <w:t>Geschlecht:</w:t>
                      </w:r>
                      <w:r w:rsidRPr="00DD13D4">
                        <w:rPr>
                          <w:lang w:val="de-AT"/>
                        </w:rPr>
                        <w:t xml:space="preserve"> </w:t>
                      </w:r>
                      <w:r>
                        <w:rPr>
                          <w:lang w:val="de-AT"/>
                        </w:rPr>
                        <w:t>männlicher Leichnam</w:t>
                      </w:r>
                    </w:p>
                    <w:p w:rsidR="00F10421" w:rsidRDefault="00F10421" w:rsidP="00F10421">
                      <w:pPr>
                        <w:tabs>
                          <w:tab w:val="left" w:pos="8496"/>
                        </w:tabs>
                        <w:rPr>
                          <w:lang w:val="de-AT"/>
                        </w:rPr>
                      </w:pPr>
                      <w:r>
                        <w:rPr>
                          <w:lang w:val="de-AT"/>
                        </w:rPr>
                        <w:t>Alter: 52 Jahre</w:t>
                      </w:r>
                    </w:p>
                    <w:p w:rsidR="00F10421" w:rsidRPr="0076390E" w:rsidRDefault="00F10421" w:rsidP="00F10421">
                      <w:pPr>
                        <w:tabs>
                          <w:tab w:val="left" w:pos="8496"/>
                        </w:tabs>
                        <w:spacing w:after="0" w:line="240" w:lineRule="auto"/>
                        <w:rPr>
                          <w:lang w:val="de-AT"/>
                        </w:rPr>
                      </w:pPr>
                      <w:r>
                        <w:rPr>
                          <w:lang w:val="de-AT"/>
                        </w:rPr>
                        <w:t>Identität: geheim</w:t>
                      </w:r>
                      <w:r w:rsidR="00BE0236">
                        <w:rPr>
                          <w:lang w:val="de-AT"/>
                        </w:rPr>
                        <w:t xml:space="preserve"> (VSV)</w:t>
                      </w:r>
                      <w:r w:rsidR="00A44ABD">
                        <w:rPr>
                          <w:lang w:val="de-AT"/>
                        </w:rPr>
                        <w:t xml:space="preserve"> (Jiři Radok)</w:t>
                      </w:r>
                    </w:p>
                  </w:txbxContent>
                </v:textbox>
              </v:shape>
            </w:pict>
          </mc:Fallback>
        </mc:AlternateContent>
      </w:r>
    </w:p>
    <w:p w:rsidR="00F10421" w:rsidRDefault="00F10421" w:rsidP="00F10421">
      <w:pPr>
        <w:tabs>
          <w:tab w:val="left" w:pos="8496"/>
        </w:tabs>
        <w:rPr>
          <w:lang w:val="de-AT"/>
        </w:rPr>
      </w:pPr>
    </w:p>
    <w:p w:rsidR="00F10421" w:rsidRDefault="00F10421" w:rsidP="00F10421">
      <w:pPr>
        <w:tabs>
          <w:tab w:val="left" w:pos="8496"/>
        </w:tabs>
        <w:rPr>
          <w:lang w:val="de-AT"/>
        </w:rPr>
      </w:pPr>
    </w:p>
    <w:p w:rsidR="00F10421" w:rsidRDefault="00F10421" w:rsidP="00F10421">
      <w:pPr>
        <w:tabs>
          <w:tab w:val="left" w:pos="8496"/>
        </w:tabs>
        <w:rPr>
          <w:lang w:val="de-AT"/>
        </w:rPr>
      </w:pPr>
    </w:p>
    <w:p w:rsidR="00F10421" w:rsidRDefault="00F10421" w:rsidP="00F10421">
      <w:pPr>
        <w:tabs>
          <w:tab w:val="left" w:pos="8496"/>
        </w:tabs>
        <w:rPr>
          <w:lang w:val="de-AT"/>
        </w:rPr>
      </w:pPr>
    </w:p>
    <w:p w:rsidR="00F10421" w:rsidRDefault="00F10421" w:rsidP="00F10421">
      <w:pPr>
        <w:tabs>
          <w:tab w:val="left" w:pos="8496"/>
        </w:tabs>
        <w:rPr>
          <w:lang w:val="de-AT"/>
        </w:rPr>
      </w:pPr>
      <w:r w:rsidRPr="00BE0236">
        <w:rPr>
          <w:b/>
          <w:lang w:val="de-AT"/>
        </w:rPr>
        <w:t>Unfallablauf:</w:t>
      </w:r>
      <w:r>
        <w:rPr>
          <w:lang w:val="de-AT"/>
        </w:rPr>
        <w:t xml:space="preserve"> beim Kayakfahren in einem unserer idyllischen Flüsse unseres Heimatlandes</w:t>
      </w:r>
      <w:r w:rsidR="009E444A">
        <w:rPr>
          <w:lang w:val="de-AT"/>
        </w:rPr>
        <w:t xml:space="preserve"> ertrunken</w:t>
      </w:r>
    </w:p>
    <w:p w:rsidR="00F10421" w:rsidRDefault="00F10421" w:rsidP="00F10421">
      <w:pPr>
        <w:tabs>
          <w:tab w:val="left" w:pos="8496"/>
        </w:tabs>
        <w:rPr>
          <w:lang w:val="de-AT"/>
        </w:rPr>
      </w:pPr>
      <w:r w:rsidRPr="00BE0236">
        <w:rPr>
          <w:b/>
          <w:lang w:val="de-AT"/>
        </w:rPr>
        <w:t>Was konstatiert der herbei gerufene Beschauarzt?</w:t>
      </w:r>
      <w:r>
        <w:rPr>
          <w:lang w:val="de-AT"/>
        </w:rPr>
        <w:t xml:space="preserve"> Tod durch Ertrinken</w:t>
      </w:r>
    </w:p>
    <w:p w:rsidR="00F10421" w:rsidRPr="00BE0236" w:rsidRDefault="001E1373" w:rsidP="00F10421">
      <w:pPr>
        <w:tabs>
          <w:tab w:val="left" w:pos="8496"/>
        </w:tabs>
        <w:rPr>
          <w:b/>
          <w:lang w:val="de-AT"/>
        </w:rPr>
      </w:pPr>
      <w:r w:rsidRPr="00BE0236">
        <w:rPr>
          <w:b/>
          <w:lang w:val="de-AT"/>
        </w:rPr>
        <w:t xml:space="preserve">Wie werden </w:t>
      </w:r>
      <w:r w:rsidR="00F10421" w:rsidRPr="00BE0236">
        <w:rPr>
          <w:b/>
          <w:lang w:val="de-AT"/>
        </w:rPr>
        <w:t xml:space="preserve">die Laborwerte </w:t>
      </w:r>
      <w:r w:rsidRPr="00BE0236">
        <w:rPr>
          <w:b/>
          <w:lang w:val="de-AT"/>
        </w:rPr>
        <w:t>interpretiert?</w:t>
      </w:r>
      <w:r w:rsidR="009E444A">
        <w:rPr>
          <w:b/>
          <w:lang w:val="de-AT"/>
        </w:rPr>
        <w:t xml:space="preserve"> </w:t>
      </w:r>
      <w:r w:rsidR="009E444A" w:rsidRPr="009E444A">
        <w:rPr>
          <w:lang w:val="de-AT"/>
        </w:rPr>
        <w:t>eine viel zuhohe Dosis Insulin</w:t>
      </w:r>
    </w:p>
    <w:p w:rsidR="00F10421" w:rsidRDefault="001E1373" w:rsidP="00F10421">
      <w:pPr>
        <w:tabs>
          <w:tab w:val="left" w:pos="8496"/>
        </w:tabs>
        <w:rPr>
          <w:lang w:val="de-AT"/>
        </w:rPr>
      </w:pPr>
      <w:r w:rsidRPr="00BE0236">
        <w:rPr>
          <w:b/>
          <w:lang w:val="de-AT"/>
        </w:rPr>
        <w:t>Welche Konsequenz hat das?</w:t>
      </w:r>
      <w:r>
        <w:rPr>
          <w:lang w:val="de-AT"/>
        </w:rPr>
        <w:t xml:space="preserve"> </w:t>
      </w:r>
      <w:r w:rsidR="00F10421">
        <w:rPr>
          <w:lang w:val="de-AT"/>
        </w:rPr>
        <w:t xml:space="preserve">ein </w:t>
      </w:r>
      <w:r>
        <w:rPr>
          <w:lang w:val="de-AT"/>
        </w:rPr>
        <w:t>„</w:t>
      </w:r>
      <w:r w:rsidR="00F10421">
        <w:rPr>
          <w:lang w:val="de-AT"/>
        </w:rPr>
        <w:t>Hypo</w:t>
      </w:r>
      <w:r>
        <w:rPr>
          <w:lang w:val="de-AT"/>
        </w:rPr>
        <w:t>“</w:t>
      </w:r>
      <w:r w:rsidR="00F10421">
        <w:rPr>
          <w:lang w:val="de-AT"/>
        </w:rPr>
        <w:t>, ein hypoglykämisches Koma,</w:t>
      </w:r>
      <w:r w:rsidR="007F494C">
        <w:rPr>
          <w:lang w:val="de-AT"/>
        </w:rPr>
        <w:t xml:space="preserve"> möglicherweise mit Todesfolge</w:t>
      </w:r>
    </w:p>
    <w:p w:rsidR="00F10421" w:rsidRDefault="00972972" w:rsidP="00F10421">
      <w:pPr>
        <w:tabs>
          <w:tab w:val="left" w:pos="8496"/>
        </w:tabs>
        <w:rPr>
          <w:lang w:val="de-AT"/>
        </w:rPr>
      </w:pPr>
      <w:r w:rsidRPr="00BE0236">
        <w:rPr>
          <w:b/>
          <w:lang w:val="de-AT"/>
        </w:rPr>
        <w:t xml:space="preserve">Welche Theorie erarbeiten </w:t>
      </w:r>
      <w:r>
        <w:rPr>
          <w:b/>
          <w:lang w:val="de-AT"/>
        </w:rPr>
        <w:t>die Studierenden mit dem Vortragenden</w:t>
      </w:r>
      <w:r w:rsidRPr="00BE0236">
        <w:rPr>
          <w:b/>
          <w:lang w:val="de-AT"/>
        </w:rPr>
        <w:t xml:space="preserve"> gemeinsam?</w:t>
      </w:r>
      <w:r>
        <w:rPr>
          <w:lang w:val="de-AT"/>
        </w:rPr>
        <w:t xml:space="preserve"> </w:t>
      </w:r>
      <w:r w:rsidR="008C33ED">
        <w:rPr>
          <w:lang w:val="de-AT"/>
        </w:rPr>
        <w:t>er spri</w:t>
      </w:r>
      <w:r w:rsidR="00F10421">
        <w:rPr>
          <w:lang w:val="de-AT"/>
        </w:rPr>
        <w:t xml:space="preserve">tzt sich nach dem Mittagessen seine übliche Dosis Insulin, geht paddeln, überanstrengt sich dabei und ist auf </w:t>
      </w:r>
      <w:r w:rsidR="001E1373">
        <w:rPr>
          <w:lang w:val="de-AT"/>
        </w:rPr>
        <w:t xml:space="preserve">einmal </w:t>
      </w:r>
      <w:r w:rsidR="00F10421">
        <w:rPr>
          <w:lang w:val="de-AT"/>
        </w:rPr>
        <w:t>unterzuckert,</w:t>
      </w:r>
      <w:r w:rsidR="001E1373">
        <w:rPr>
          <w:lang w:val="de-AT"/>
        </w:rPr>
        <w:t xml:space="preserve"> </w:t>
      </w:r>
      <w:r w:rsidR="00F10421" w:rsidRPr="00073062">
        <w:rPr>
          <w:lang w:val="de-AT"/>
        </w:rPr>
        <w:t xml:space="preserve">folglich hat er much too much insulin intus, kriegt </w:t>
      </w:r>
      <w:r w:rsidR="00F10421">
        <w:rPr>
          <w:lang w:val="de-AT"/>
        </w:rPr>
        <w:t>einen Hypo, geigelt aus dem Kanu, und Ende.</w:t>
      </w:r>
    </w:p>
    <w:p w:rsidR="00F10421" w:rsidRDefault="001E1373" w:rsidP="00F10421">
      <w:pPr>
        <w:tabs>
          <w:tab w:val="left" w:pos="8496"/>
        </w:tabs>
        <w:rPr>
          <w:lang w:val="de-AT"/>
        </w:rPr>
      </w:pPr>
      <w:r w:rsidRPr="00BE0236">
        <w:rPr>
          <w:b/>
          <w:lang w:val="de-AT"/>
        </w:rPr>
        <w:t>Kommentar des Professors:</w:t>
      </w:r>
      <w:r>
        <w:rPr>
          <w:lang w:val="de-AT"/>
        </w:rPr>
        <w:t xml:space="preserve"> </w:t>
      </w:r>
      <w:r w:rsidR="00F10421">
        <w:rPr>
          <w:lang w:val="de-AT"/>
        </w:rPr>
        <w:t>Etwas unwissenschaftlich formuliert aber durchaus vorstellbar, so k</w:t>
      </w:r>
      <w:r>
        <w:rPr>
          <w:lang w:val="de-AT"/>
        </w:rPr>
        <w:t>ö</w:t>
      </w:r>
      <w:r w:rsidR="00F10421">
        <w:rPr>
          <w:lang w:val="de-AT"/>
        </w:rPr>
        <w:t>nnte es gewesen sein</w:t>
      </w:r>
      <w:r>
        <w:rPr>
          <w:lang w:val="de-AT"/>
        </w:rPr>
        <w:t>, denn...</w:t>
      </w:r>
    </w:p>
    <w:p w:rsidR="00F10421" w:rsidRDefault="00F10421" w:rsidP="00F10421">
      <w:pPr>
        <w:tabs>
          <w:tab w:val="left" w:pos="8496"/>
        </w:tabs>
        <w:rPr>
          <w:lang w:val="de-AT"/>
        </w:rPr>
      </w:pPr>
      <w:r>
        <w:rPr>
          <w:lang w:val="de-AT"/>
        </w:rPr>
        <w:t>im Magen hat er nichts gehabt, Mittagessen war er also nicht</w:t>
      </w:r>
    </w:p>
    <w:p w:rsidR="001E1373" w:rsidRPr="00BE0236" w:rsidRDefault="001E1373" w:rsidP="00F10421">
      <w:pPr>
        <w:tabs>
          <w:tab w:val="left" w:pos="8496"/>
        </w:tabs>
        <w:rPr>
          <w:b/>
          <w:lang w:val="de-AT"/>
        </w:rPr>
      </w:pPr>
      <w:r w:rsidRPr="00BE0236">
        <w:rPr>
          <w:b/>
          <w:lang w:val="de-AT"/>
        </w:rPr>
        <w:t>Was war in der Jackentasche des Opfers?</w:t>
      </w:r>
      <w:r w:rsidR="007F494C">
        <w:rPr>
          <w:b/>
          <w:lang w:val="de-AT"/>
        </w:rPr>
        <w:t xml:space="preserve"> </w:t>
      </w:r>
      <w:r w:rsidR="007F494C" w:rsidRPr="007F494C">
        <w:rPr>
          <w:lang w:val="de-AT"/>
        </w:rPr>
        <w:t>eine ungeöffnete Packung Traubenzucker</w:t>
      </w:r>
    </w:p>
    <w:p w:rsidR="00620E65" w:rsidRDefault="00620E65">
      <w:pPr>
        <w:rPr>
          <w:b/>
          <w:lang w:val="de-AT"/>
        </w:rPr>
      </w:pPr>
      <w:r>
        <w:rPr>
          <w:b/>
          <w:lang w:val="de-AT"/>
        </w:rPr>
        <w:br w:type="page"/>
      </w:r>
    </w:p>
    <w:p w:rsidR="001E1373" w:rsidRPr="00BE0236" w:rsidRDefault="001E1373" w:rsidP="00F10421">
      <w:pPr>
        <w:tabs>
          <w:tab w:val="left" w:pos="8496"/>
        </w:tabs>
        <w:rPr>
          <w:b/>
          <w:lang w:val="de-AT"/>
        </w:rPr>
      </w:pPr>
      <w:r w:rsidRPr="00BE0236">
        <w:rPr>
          <w:b/>
          <w:lang w:val="de-AT"/>
        </w:rPr>
        <w:lastRenderedPageBreak/>
        <w:t>Welche Fragen kommen auf?</w:t>
      </w:r>
    </w:p>
    <w:p w:rsidR="00F10421" w:rsidRDefault="001E1373" w:rsidP="00F10421">
      <w:pPr>
        <w:tabs>
          <w:tab w:val="left" w:pos="8496"/>
        </w:tabs>
        <w:rPr>
          <w:lang w:val="de-AT"/>
        </w:rPr>
      </w:pPr>
      <w:r>
        <w:rPr>
          <w:lang w:val="de-AT"/>
        </w:rPr>
        <w:t xml:space="preserve">- </w:t>
      </w:r>
      <w:r w:rsidR="00F10421">
        <w:rPr>
          <w:lang w:val="de-AT"/>
        </w:rPr>
        <w:t>Wieso dann die Insulininjekton?</w:t>
      </w:r>
    </w:p>
    <w:p w:rsidR="00F10421" w:rsidRDefault="001E1373" w:rsidP="00F10421">
      <w:pPr>
        <w:tabs>
          <w:tab w:val="left" w:pos="8496"/>
        </w:tabs>
        <w:rPr>
          <w:lang w:val="de-AT"/>
        </w:rPr>
      </w:pPr>
      <w:r>
        <w:rPr>
          <w:lang w:val="de-AT"/>
        </w:rPr>
        <w:t>- Wieso hat das Opfer den Traubenzucker nicht konsumiert?</w:t>
      </w:r>
    </w:p>
    <w:p w:rsidR="00F10421" w:rsidRDefault="001E1373" w:rsidP="00F10421">
      <w:pPr>
        <w:tabs>
          <w:tab w:val="left" w:pos="8496"/>
        </w:tabs>
        <w:rPr>
          <w:lang w:val="de-AT"/>
        </w:rPr>
      </w:pPr>
      <w:r w:rsidRPr="00BE0236">
        <w:rPr>
          <w:b/>
          <w:lang w:val="de-AT"/>
        </w:rPr>
        <w:t>Gründe:</w:t>
      </w:r>
      <w:r>
        <w:rPr>
          <w:lang w:val="de-AT"/>
        </w:rPr>
        <w:t xml:space="preserve"> weil er viel</w:t>
      </w:r>
      <w:r w:rsidR="00F10421">
        <w:rPr>
          <w:lang w:val="de-AT"/>
        </w:rPr>
        <w:t>l</w:t>
      </w:r>
      <w:r>
        <w:rPr>
          <w:lang w:val="de-AT"/>
        </w:rPr>
        <w:t>e</w:t>
      </w:r>
      <w:r w:rsidR="00F10421">
        <w:rPr>
          <w:lang w:val="de-AT"/>
        </w:rPr>
        <w:t>icht bereits zu dem Zeitpunkt komatös war</w:t>
      </w:r>
    </w:p>
    <w:p w:rsidR="00F10421" w:rsidRDefault="001E1373" w:rsidP="00F10421">
      <w:pPr>
        <w:tabs>
          <w:tab w:val="left" w:pos="8496"/>
        </w:tabs>
        <w:rPr>
          <w:lang w:val="de-AT"/>
        </w:rPr>
      </w:pPr>
      <w:r>
        <w:rPr>
          <w:lang w:val="de-AT"/>
        </w:rPr>
        <w:t xml:space="preserve">- </w:t>
      </w:r>
      <w:r w:rsidR="00F10421">
        <w:rPr>
          <w:lang w:val="de-AT"/>
        </w:rPr>
        <w:t>oder schon tot</w:t>
      </w:r>
    </w:p>
    <w:p w:rsidR="00F10421" w:rsidRPr="00BE0236" w:rsidRDefault="00F10421" w:rsidP="00F10421">
      <w:pPr>
        <w:tabs>
          <w:tab w:val="left" w:pos="8496"/>
        </w:tabs>
        <w:rPr>
          <w:b/>
          <w:lang w:val="de-AT"/>
        </w:rPr>
      </w:pPr>
      <w:r w:rsidRPr="00BE0236">
        <w:rPr>
          <w:b/>
          <w:lang w:val="de-AT"/>
        </w:rPr>
        <w:t xml:space="preserve">Wie kommen </w:t>
      </w:r>
      <w:r w:rsidR="001E1373" w:rsidRPr="00BE0236">
        <w:rPr>
          <w:b/>
          <w:lang w:val="de-AT"/>
        </w:rPr>
        <w:t xml:space="preserve">der vortragende Professor und seine „forensischen Mitstreiter“ </w:t>
      </w:r>
      <w:r w:rsidRPr="00BE0236">
        <w:rPr>
          <w:b/>
          <w:lang w:val="de-AT"/>
        </w:rPr>
        <w:t>zu dem Ergebnis, dass es Mord war:</w:t>
      </w:r>
    </w:p>
    <w:p w:rsidR="00BE0236" w:rsidRDefault="00BE0236" w:rsidP="00BE0236">
      <w:pPr>
        <w:tabs>
          <w:tab w:val="left" w:pos="8496"/>
        </w:tabs>
        <w:rPr>
          <w:lang w:val="de-AT"/>
        </w:rPr>
      </w:pPr>
      <w:r>
        <w:rPr>
          <w:lang w:val="de-AT"/>
        </w:rPr>
        <w:t xml:space="preserve">bei der </w:t>
      </w:r>
      <w:r w:rsidR="007F494C">
        <w:rPr>
          <w:lang w:val="de-AT"/>
        </w:rPr>
        <w:t>A</w:t>
      </w:r>
      <w:r>
        <w:rPr>
          <w:lang w:val="de-AT"/>
        </w:rPr>
        <w:t xml:space="preserve">utopsie haben </w:t>
      </w:r>
      <w:r w:rsidR="007F494C">
        <w:rPr>
          <w:lang w:val="de-AT"/>
        </w:rPr>
        <w:t xml:space="preserve">sie </w:t>
      </w:r>
      <w:r>
        <w:rPr>
          <w:lang w:val="de-AT"/>
        </w:rPr>
        <w:t xml:space="preserve">in der </w:t>
      </w:r>
      <w:r w:rsidR="007F494C">
        <w:rPr>
          <w:lang w:val="de-AT"/>
        </w:rPr>
        <w:t>O</w:t>
      </w:r>
      <w:r>
        <w:rPr>
          <w:lang w:val="de-AT"/>
        </w:rPr>
        <w:t xml:space="preserve">berschenkelmuskulatur ein kleines intramuskuläres Hämatom </w:t>
      </w:r>
      <w:r w:rsidR="007F494C">
        <w:rPr>
          <w:lang w:val="de-AT"/>
        </w:rPr>
        <w:t>gefunden</w:t>
      </w:r>
      <w:r w:rsidR="00573B4F">
        <w:rPr>
          <w:lang w:val="de-AT"/>
        </w:rPr>
        <w:t>, bei dem es sich um eine Prellmarke handeln kann. Ein „routinierter“ Diabetiker spritzt sich aber nicht mit solcher Wucht, dass eine Prellmarke entstehen kann. Außerdem sieht die Einstichstelle nach einer dickeren Nadel aus, als es bei einem Pen üblich ist.</w:t>
      </w:r>
    </w:p>
    <w:p w:rsidR="00BE0236" w:rsidRDefault="00573B4F" w:rsidP="00BE0236">
      <w:pPr>
        <w:tabs>
          <w:tab w:val="left" w:pos="8496"/>
        </w:tabs>
        <w:rPr>
          <w:lang w:val="de-AT"/>
        </w:rPr>
      </w:pPr>
      <w:r>
        <w:rPr>
          <w:lang w:val="de-AT"/>
        </w:rPr>
        <w:t xml:space="preserve">Es wurden </w:t>
      </w:r>
      <w:r w:rsidR="00BE0236">
        <w:rPr>
          <w:lang w:val="de-AT"/>
        </w:rPr>
        <w:t xml:space="preserve">starke </w:t>
      </w:r>
      <w:r>
        <w:rPr>
          <w:lang w:val="de-AT"/>
        </w:rPr>
        <w:t>I</w:t>
      </w:r>
      <w:r w:rsidR="00BE0236">
        <w:rPr>
          <w:lang w:val="de-AT"/>
        </w:rPr>
        <w:t>nsulinwerte festgestellt</w:t>
      </w:r>
      <w:r>
        <w:rPr>
          <w:lang w:val="de-AT"/>
        </w:rPr>
        <w:t>, das Opfer hatte aber nichts im Magen.</w:t>
      </w:r>
    </w:p>
    <w:p w:rsidR="00BE0236" w:rsidRDefault="00573B4F" w:rsidP="00BE0236">
      <w:pPr>
        <w:tabs>
          <w:tab w:val="left" w:pos="8496"/>
        </w:tabs>
        <w:rPr>
          <w:lang w:val="de-AT"/>
        </w:rPr>
      </w:pPr>
      <w:r>
        <w:rPr>
          <w:lang w:val="de-AT"/>
        </w:rPr>
        <w:t xml:space="preserve">Die </w:t>
      </w:r>
      <w:r w:rsidR="00BE0236">
        <w:rPr>
          <w:lang w:val="de-AT"/>
        </w:rPr>
        <w:t xml:space="preserve">Werte </w:t>
      </w:r>
      <w:r>
        <w:rPr>
          <w:lang w:val="de-AT"/>
        </w:rPr>
        <w:t xml:space="preserve">lassen </w:t>
      </w:r>
      <w:r w:rsidR="00BE0236">
        <w:rPr>
          <w:lang w:val="de-AT"/>
        </w:rPr>
        <w:t xml:space="preserve">auf eine tödliche </w:t>
      </w:r>
      <w:r>
        <w:rPr>
          <w:lang w:val="de-AT"/>
        </w:rPr>
        <w:t>Insulinüberdosierung schließen.</w:t>
      </w:r>
    </w:p>
    <w:p w:rsidR="00BE0236" w:rsidRDefault="00573B4F" w:rsidP="00BE0236">
      <w:pPr>
        <w:tabs>
          <w:tab w:val="left" w:pos="8496"/>
        </w:tabs>
        <w:rPr>
          <w:lang w:val="de-AT"/>
        </w:rPr>
      </w:pPr>
      <w:r>
        <w:rPr>
          <w:lang w:val="de-AT"/>
        </w:rPr>
        <w:t>J</w:t>
      </w:r>
      <w:r w:rsidR="00BE0236">
        <w:rPr>
          <w:lang w:val="de-AT"/>
        </w:rPr>
        <w:t xml:space="preserve">emand wollte den </w:t>
      </w:r>
      <w:r>
        <w:rPr>
          <w:lang w:val="de-AT"/>
        </w:rPr>
        <w:t>T</w:t>
      </w:r>
      <w:r w:rsidR="00BE0236">
        <w:rPr>
          <w:lang w:val="de-AT"/>
        </w:rPr>
        <w:t xml:space="preserve">od durch eine versehentliche </w:t>
      </w:r>
      <w:r>
        <w:rPr>
          <w:lang w:val="de-AT"/>
        </w:rPr>
        <w:t>Insulin</w:t>
      </w:r>
      <w:r w:rsidR="00BE0236">
        <w:rPr>
          <w:lang w:val="de-AT"/>
        </w:rPr>
        <w:t>dosis nur vortäuschen</w:t>
      </w:r>
      <w:r>
        <w:rPr>
          <w:lang w:val="de-AT"/>
        </w:rPr>
        <w:t>.</w:t>
      </w:r>
    </w:p>
    <w:p w:rsidR="00BE0236" w:rsidRDefault="00573B4F" w:rsidP="00BE0236">
      <w:pPr>
        <w:tabs>
          <w:tab w:val="left" w:pos="8496"/>
        </w:tabs>
        <w:rPr>
          <w:lang w:val="de-AT"/>
        </w:rPr>
      </w:pPr>
      <w:r>
        <w:rPr>
          <w:lang w:val="de-AT"/>
        </w:rPr>
        <w:t>M</w:t>
      </w:r>
      <w:r w:rsidR="00BE0236">
        <w:rPr>
          <w:lang w:val="de-AT"/>
        </w:rPr>
        <w:t xml:space="preserve">an hat dem </w:t>
      </w:r>
      <w:r>
        <w:rPr>
          <w:lang w:val="de-AT"/>
        </w:rPr>
        <w:t>O</w:t>
      </w:r>
      <w:r w:rsidR="00BE0236">
        <w:rPr>
          <w:lang w:val="de-AT"/>
        </w:rPr>
        <w:t xml:space="preserve">pfer zu diesem Zweck zusätzlich zu der subkutanen Injektion exakt in die </w:t>
      </w:r>
      <w:r>
        <w:rPr>
          <w:lang w:val="de-AT"/>
        </w:rPr>
        <w:t>gleiche E</w:t>
      </w:r>
      <w:r w:rsidR="00BE0236">
        <w:rPr>
          <w:lang w:val="de-AT"/>
        </w:rPr>
        <w:t xml:space="preserve">instichstelle des </w:t>
      </w:r>
      <w:r>
        <w:rPr>
          <w:lang w:val="de-AT"/>
        </w:rPr>
        <w:t>Insulinpens ein</w:t>
      </w:r>
      <w:r w:rsidR="00BE0236">
        <w:rPr>
          <w:lang w:val="de-AT"/>
        </w:rPr>
        <w:t xml:space="preserve">e </w:t>
      </w:r>
      <w:r>
        <w:rPr>
          <w:lang w:val="de-AT"/>
        </w:rPr>
        <w:t>Ü</w:t>
      </w:r>
      <w:r w:rsidR="00BE0236">
        <w:rPr>
          <w:lang w:val="de-AT"/>
        </w:rPr>
        <w:t xml:space="preserve">berdosis </w:t>
      </w:r>
      <w:r>
        <w:rPr>
          <w:lang w:val="de-AT"/>
        </w:rPr>
        <w:t>I</w:t>
      </w:r>
      <w:r w:rsidR="00BE0236">
        <w:rPr>
          <w:lang w:val="de-AT"/>
        </w:rPr>
        <w:t>nsulin intramuskulär gespritzt</w:t>
      </w:r>
      <w:r>
        <w:rPr>
          <w:lang w:val="de-AT"/>
        </w:rPr>
        <w:t>.</w:t>
      </w:r>
    </w:p>
    <w:p w:rsidR="00F10421" w:rsidRPr="00DD13D4" w:rsidRDefault="00F10421" w:rsidP="00F10421">
      <w:pPr>
        <w:rPr>
          <w:lang w:val="de-AT"/>
        </w:rPr>
      </w:pPr>
    </w:p>
    <w:p w:rsidR="00BE0236" w:rsidRPr="00BE0236" w:rsidRDefault="00BE0236" w:rsidP="00BE0236">
      <w:pPr>
        <w:tabs>
          <w:tab w:val="left" w:pos="8496"/>
        </w:tabs>
        <w:rPr>
          <w:b/>
          <w:lang w:val="de-AT"/>
        </w:rPr>
      </w:pPr>
      <w:r w:rsidRPr="00BE0236">
        <w:rPr>
          <w:b/>
          <w:lang w:val="de-AT"/>
        </w:rPr>
        <w:t>Kulturelle Beobachtungen:</w:t>
      </w:r>
    </w:p>
    <w:p w:rsidR="00BE0236" w:rsidRDefault="00BE0236" w:rsidP="00BE0236">
      <w:pPr>
        <w:tabs>
          <w:tab w:val="left" w:pos="8496"/>
        </w:tabs>
        <w:rPr>
          <w:lang w:val="de-AT"/>
        </w:rPr>
      </w:pPr>
      <w:r>
        <w:rPr>
          <w:lang w:val="de-AT"/>
        </w:rPr>
        <w:t>Wie verhalten sich die Studierenden während der Vorlesung?</w:t>
      </w:r>
      <w:r w:rsidR="007F494C">
        <w:rPr>
          <w:lang w:val="de-AT"/>
        </w:rPr>
        <w:t xml:space="preserve"> sie essen und trinken, schauen unkonzentriert, machen aber mit und sprechen über den Fall</w:t>
      </w:r>
    </w:p>
    <w:p w:rsidR="00BE0236" w:rsidRDefault="00BE0236" w:rsidP="00BE0236">
      <w:pPr>
        <w:tabs>
          <w:tab w:val="left" w:pos="8496"/>
        </w:tabs>
        <w:rPr>
          <w:lang w:val="de-AT"/>
        </w:rPr>
      </w:pPr>
      <w:r>
        <w:rPr>
          <w:lang w:val="de-AT"/>
        </w:rPr>
        <w:t xml:space="preserve">Sind britische Vorlesungen anders? Wie verhalten sich die Studenten. </w:t>
      </w:r>
    </w:p>
    <w:p w:rsidR="00BE0236" w:rsidRDefault="00BE0236" w:rsidP="00BE0236">
      <w:pPr>
        <w:tabs>
          <w:tab w:val="left" w:pos="8496"/>
        </w:tabs>
        <w:rPr>
          <w:lang w:val="de-AT"/>
        </w:rPr>
      </w:pPr>
      <w:r>
        <w:rPr>
          <w:lang w:val="de-AT"/>
        </w:rPr>
        <w:t xml:space="preserve">Wie ist der Tonfall zwischen dem Oberstleutnant und dem Gerichtsmediziner? humorvoll, genervt, ungeduldig, </w:t>
      </w:r>
      <w:r w:rsidR="007F494C">
        <w:rPr>
          <w:lang w:val="de-AT"/>
        </w:rPr>
        <w:t>zankend</w:t>
      </w:r>
    </w:p>
    <w:p w:rsidR="00D14CF4" w:rsidRDefault="00D14CF4">
      <w:pPr>
        <w:rPr>
          <w:lang w:val="de-AT"/>
        </w:rPr>
      </w:pPr>
      <w:r>
        <w:rPr>
          <w:lang w:val="de-AT"/>
        </w:rPr>
        <w:br w:type="page"/>
      </w:r>
    </w:p>
    <w:p w:rsidR="00D14CF4" w:rsidRDefault="00D14CF4" w:rsidP="00D14CF4">
      <w:pPr>
        <w:rPr>
          <w:b/>
          <w:lang w:val="de-AT"/>
        </w:rPr>
      </w:pPr>
      <w:r>
        <w:rPr>
          <w:noProof/>
          <w:lang w:eastAsia="en-GB"/>
        </w:rPr>
        <w:lastRenderedPageBreak/>
        <w:drawing>
          <wp:inline distT="0" distB="0" distL="0" distR="0" wp14:anchorId="50F67935" wp14:editId="1A94BCE0">
            <wp:extent cx="5724525" cy="3286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t="12890" b="15354"/>
                    <a:stretch/>
                  </pic:blipFill>
                  <pic:spPr bwMode="auto">
                    <a:xfrm>
                      <a:off x="0" y="0"/>
                      <a:ext cx="5731510" cy="3290135"/>
                    </a:xfrm>
                    <a:prstGeom prst="rect">
                      <a:avLst/>
                    </a:prstGeom>
                    <a:ln>
                      <a:noFill/>
                    </a:ln>
                    <a:extLst>
                      <a:ext uri="{53640926-AAD7-44D8-BBD7-CCE9431645EC}">
                        <a14:shadowObscured xmlns:a14="http://schemas.microsoft.com/office/drawing/2010/main"/>
                      </a:ext>
                    </a:extLst>
                  </pic:spPr>
                </pic:pic>
              </a:graphicData>
            </a:graphic>
          </wp:inline>
        </w:drawing>
      </w:r>
    </w:p>
    <w:p w:rsidR="00D14CF4" w:rsidRDefault="00D14CF4" w:rsidP="00D14CF4">
      <w:pPr>
        <w:rPr>
          <w:b/>
        </w:rPr>
      </w:pPr>
      <w:proofErr w:type="spellStart"/>
      <w:r w:rsidRPr="005360B8">
        <w:rPr>
          <w:b/>
        </w:rPr>
        <w:t>Uni-Vokabular</w:t>
      </w:r>
      <w:proofErr w:type="spellEnd"/>
      <w:r w:rsidRPr="005360B8">
        <w:rPr>
          <w:b/>
        </w:rPr>
        <w:t xml:space="preserve"> / University related vocabulary:</w:t>
      </w:r>
    </w:p>
    <w:tbl>
      <w:tblPr>
        <w:tblStyle w:val="TableGrid"/>
        <w:tblW w:w="0" w:type="auto"/>
        <w:tblLook w:val="04A0" w:firstRow="1" w:lastRow="0" w:firstColumn="1" w:lastColumn="0" w:noHBand="0" w:noVBand="1"/>
      </w:tblPr>
      <w:tblGrid>
        <w:gridCol w:w="4621"/>
        <w:gridCol w:w="4621"/>
      </w:tblGrid>
      <w:tr w:rsidR="00D14CF4" w:rsidRPr="00A62613" w:rsidTr="00AE3459">
        <w:tc>
          <w:tcPr>
            <w:tcW w:w="4621" w:type="dxa"/>
          </w:tcPr>
          <w:p w:rsidR="00D14CF4" w:rsidRPr="00A62613" w:rsidRDefault="00D14CF4" w:rsidP="00AE3459">
            <w:r w:rsidRPr="00A62613">
              <w:rPr>
                <w:lang w:val="de-AT"/>
              </w:rPr>
              <w:t>die Vorlesung, -en</w:t>
            </w:r>
          </w:p>
        </w:tc>
        <w:tc>
          <w:tcPr>
            <w:tcW w:w="4621" w:type="dxa"/>
          </w:tcPr>
          <w:p w:rsidR="00D14CF4" w:rsidRPr="00A62613" w:rsidRDefault="00D14CF4" w:rsidP="00AE3459">
            <w:r w:rsidRPr="00A62613">
              <w:t>lecture</w:t>
            </w:r>
          </w:p>
        </w:tc>
      </w:tr>
      <w:tr w:rsidR="00D14CF4" w:rsidRPr="00A62613" w:rsidTr="00AE3459">
        <w:tc>
          <w:tcPr>
            <w:tcW w:w="4621" w:type="dxa"/>
          </w:tcPr>
          <w:p w:rsidR="00D14CF4" w:rsidRPr="00A62613" w:rsidRDefault="00D14CF4" w:rsidP="00AE3459">
            <w:r w:rsidRPr="00A62613">
              <w:t>der H</w:t>
            </w:r>
            <w:r w:rsidRPr="00A62613">
              <w:rPr>
                <w:lang w:val="de-AT"/>
              </w:rPr>
              <w:t>ö</w:t>
            </w:r>
            <w:proofErr w:type="spellStart"/>
            <w:r w:rsidRPr="00A62613">
              <w:t>rsaal</w:t>
            </w:r>
            <w:proofErr w:type="spellEnd"/>
            <w:r>
              <w:t>, -</w:t>
            </w:r>
            <w:proofErr w:type="spellStart"/>
            <w:r>
              <w:t>säle</w:t>
            </w:r>
            <w:proofErr w:type="spellEnd"/>
          </w:p>
        </w:tc>
        <w:tc>
          <w:tcPr>
            <w:tcW w:w="4621" w:type="dxa"/>
          </w:tcPr>
          <w:p w:rsidR="00D14CF4" w:rsidRPr="00A62613" w:rsidRDefault="00D14CF4" w:rsidP="00AE3459">
            <w:r w:rsidRPr="00A62613">
              <w:t>lecture theatre</w:t>
            </w:r>
          </w:p>
        </w:tc>
      </w:tr>
      <w:tr w:rsidR="00D14CF4" w:rsidRPr="00A62613" w:rsidTr="00AE3459">
        <w:tc>
          <w:tcPr>
            <w:tcW w:w="4621" w:type="dxa"/>
          </w:tcPr>
          <w:p w:rsidR="00D14CF4" w:rsidRPr="00A62613" w:rsidRDefault="00D14CF4" w:rsidP="00AE3459">
            <w:r w:rsidRPr="00A62613">
              <w:t>das Audi Max (Auditorium Maximum)</w:t>
            </w:r>
          </w:p>
        </w:tc>
        <w:tc>
          <w:tcPr>
            <w:tcW w:w="4621" w:type="dxa"/>
          </w:tcPr>
          <w:p w:rsidR="00D14CF4" w:rsidRPr="00A62613" w:rsidRDefault="00D14CF4" w:rsidP="00AE3459">
            <w:r w:rsidRPr="00A62613">
              <w:t xml:space="preserve">large </w:t>
            </w:r>
            <w:proofErr w:type="spellStart"/>
            <w:r w:rsidRPr="00A62613">
              <w:t>amphi</w:t>
            </w:r>
            <w:proofErr w:type="spellEnd"/>
            <w:r w:rsidRPr="00A62613">
              <w:t>-style lecture theatre</w:t>
            </w:r>
          </w:p>
        </w:tc>
      </w:tr>
      <w:tr w:rsidR="00D14CF4" w:rsidRPr="00A62613" w:rsidTr="00AE3459">
        <w:tc>
          <w:tcPr>
            <w:tcW w:w="4621" w:type="dxa"/>
          </w:tcPr>
          <w:p w:rsidR="00D14CF4" w:rsidRPr="00A62613" w:rsidRDefault="00D14CF4" w:rsidP="00AE3459">
            <w:r w:rsidRPr="00A62613">
              <w:rPr>
                <w:lang w:val="de-AT"/>
              </w:rPr>
              <w:t>der Professor, -en</w:t>
            </w:r>
          </w:p>
        </w:tc>
        <w:tc>
          <w:tcPr>
            <w:tcW w:w="4621" w:type="dxa"/>
          </w:tcPr>
          <w:p w:rsidR="00D14CF4" w:rsidRPr="00A62613" w:rsidRDefault="00D14CF4" w:rsidP="00AE3459">
            <w:r>
              <w:t>professor</w:t>
            </w:r>
          </w:p>
        </w:tc>
      </w:tr>
      <w:tr w:rsidR="00D14CF4" w:rsidRPr="00A62613" w:rsidTr="00AE3459">
        <w:tc>
          <w:tcPr>
            <w:tcW w:w="4621" w:type="dxa"/>
          </w:tcPr>
          <w:p w:rsidR="00D14CF4" w:rsidRPr="00A62613" w:rsidRDefault="00D14CF4" w:rsidP="00AE3459">
            <w:r w:rsidRPr="00A62613">
              <w:rPr>
                <w:lang w:val="de-AT"/>
              </w:rPr>
              <w:t>der/die Studierende/n</w:t>
            </w:r>
          </w:p>
        </w:tc>
        <w:tc>
          <w:tcPr>
            <w:tcW w:w="4621" w:type="dxa"/>
          </w:tcPr>
          <w:p w:rsidR="00D14CF4" w:rsidRPr="00A62613" w:rsidRDefault="00D14CF4" w:rsidP="00AE3459">
            <w:r w:rsidRPr="00A62613">
              <w:t>student</w:t>
            </w:r>
          </w:p>
        </w:tc>
      </w:tr>
      <w:tr w:rsidR="00D14CF4" w:rsidRPr="00A62613" w:rsidTr="00AE3459">
        <w:tc>
          <w:tcPr>
            <w:tcW w:w="4621" w:type="dxa"/>
          </w:tcPr>
          <w:p w:rsidR="00D14CF4" w:rsidRPr="00A62613" w:rsidRDefault="00D14CF4" w:rsidP="00AE3459">
            <w:r w:rsidRPr="00A62613">
              <w:t xml:space="preserve">das </w:t>
            </w:r>
            <w:proofErr w:type="spellStart"/>
            <w:r w:rsidRPr="00A62613">
              <w:t>Wintersemester</w:t>
            </w:r>
            <w:proofErr w:type="spellEnd"/>
          </w:p>
        </w:tc>
        <w:tc>
          <w:tcPr>
            <w:tcW w:w="4621" w:type="dxa"/>
          </w:tcPr>
          <w:p w:rsidR="00D14CF4" w:rsidRPr="00A62613" w:rsidRDefault="00D14CF4" w:rsidP="00AE3459">
            <w:r w:rsidRPr="00A62613">
              <w:t>semester 1</w:t>
            </w:r>
          </w:p>
        </w:tc>
      </w:tr>
      <w:tr w:rsidR="00D14CF4" w:rsidRPr="00A62613" w:rsidTr="00AE3459">
        <w:tc>
          <w:tcPr>
            <w:tcW w:w="4621" w:type="dxa"/>
          </w:tcPr>
          <w:p w:rsidR="00D14CF4" w:rsidRPr="00A62613" w:rsidRDefault="00D14CF4" w:rsidP="00AE3459">
            <w:r w:rsidRPr="00A62613">
              <w:t xml:space="preserve">das </w:t>
            </w:r>
            <w:proofErr w:type="spellStart"/>
            <w:r w:rsidRPr="00A62613">
              <w:t>Sommersemester</w:t>
            </w:r>
            <w:proofErr w:type="spellEnd"/>
          </w:p>
        </w:tc>
        <w:tc>
          <w:tcPr>
            <w:tcW w:w="4621" w:type="dxa"/>
          </w:tcPr>
          <w:p w:rsidR="00D14CF4" w:rsidRPr="00A62613" w:rsidRDefault="00D14CF4" w:rsidP="00AE3459">
            <w:r w:rsidRPr="00A62613">
              <w:t>semester 2</w:t>
            </w:r>
          </w:p>
        </w:tc>
      </w:tr>
      <w:tr w:rsidR="00D14CF4" w:rsidRPr="00A62613" w:rsidTr="00AE3459">
        <w:tc>
          <w:tcPr>
            <w:tcW w:w="4621" w:type="dxa"/>
          </w:tcPr>
          <w:p w:rsidR="00D14CF4" w:rsidRPr="00A62613" w:rsidRDefault="00D14CF4" w:rsidP="00AE3459">
            <w:r>
              <w:t xml:space="preserve">der </w:t>
            </w:r>
            <w:proofErr w:type="spellStart"/>
            <w:r>
              <w:t>Unterricht</w:t>
            </w:r>
            <w:proofErr w:type="spellEnd"/>
          </w:p>
        </w:tc>
        <w:tc>
          <w:tcPr>
            <w:tcW w:w="4621" w:type="dxa"/>
          </w:tcPr>
          <w:p w:rsidR="00D14CF4" w:rsidRPr="00A62613" w:rsidRDefault="00D14CF4" w:rsidP="00AE3459">
            <w:r>
              <w:t>teaching, delivery of lessons</w:t>
            </w:r>
          </w:p>
        </w:tc>
      </w:tr>
    </w:tbl>
    <w:p w:rsidR="00D14CF4" w:rsidRDefault="00D14CF4" w:rsidP="00D14CF4">
      <w:pPr>
        <w:rPr>
          <w:b/>
          <w:lang w:val="de-AT"/>
        </w:rPr>
      </w:pPr>
    </w:p>
    <w:p w:rsidR="00D14CF4" w:rsidRPr="005E60A6" w:rsidRDefault="00D14CF4" w:rsidP="00D14CF4">
      <w:pPr>
        <w:rPr>
          <w:b/>
        </w:rPr>
      </w:pPr>
      <w:proofErr w:type="spellStart"/>
      <w:r w:rsidRPr="005E60A6">
        <w:rPr>
          <w:b/>
        </w:rPr>
        <w:t>Krimi-Vokabular</w:t>
      </w:r>
      <w:proofErr w:type="spellEnd"/>
      <w:r w:rsidRPr="005E60A6">
        <w:rPr>
          <w:b/>
        </w:rPr>
        <w:t xml:space="preserve"> / Vocabulary related</w:t>
      </w:r>
      <w:r>
        <w:rPr>
          <w:b/>
        </w:rPr>
        <w:t xml:space="preserve"> to Whodu</w:t>
      </w:r>
      <w:r w:rsidRPr="005E60A6">
        <w:rPr>
          <w:b/>
        </w:rPr>
        <w:t>nits:</w:t>
      </w:r>
    </w:p>
    <w:tbl>
      <w:tblPr>
        <w:tblStyle w:val="TableGrid"/>
        <w:tblW w:w="0" w:type="auto"/>
        <w:tblLook w:val="04A0" w:firstRow="1" w:lastRow="0" w:firstColumn="1" w:lastColumn="0" w:noHBand="0" w:noVBand="1"/>
      </w:tblPr>
      <w:tblGrid>
        <w:gridCol w:w="4621"/>
        <w:gridCol w:w="4621"/>
      </w:tblGrid>
      <w:tr w:rsidR="00D14CF4" w:rsidRPr="00A62613" w:rsidTr="00AE3459">
        <w:tc>
          <w:tcPr>
            <w:tcW w:w="4621" w:type="dxa"/>
          </w:tcPr>
          <w:p w:rsidR="00D14CF4" w:rsidRPr="00A62613" w:rsidRDefault="00D14CF4" w:rsidP="00AE3459">
            <w:r>
              <w:rPr>
                <w:lang w:val="de-AT"/>
              </w:rPr>
              <w:t>der Kommissar</w:t>
            </w:r>
          </w:p>
        </w:tc>
        <w:tc>
          <w:tcPr>
            <w:tcW w:w="4621" w:type="dxa"/>
          </w:tcPr>
          <w:p w:rsidR="00D14CF4" w:rsidRDefault="00D14CF4" w:rsidP="00AE3459">
            <w:r>
              <w:t>superintendent</w:t>
            </w:r>
          </w:p>
          <w:p w:rsidR="00D14CF4" w:rsidRPr="00A62613" w:rsidRDefault="00D14CF4" w:rsidP="00AE3459">
            <w:r>
              <w:t>How to find out about police ranks and titles? inconclusive in dictionaries</w:t>
            </w:r>
          </w:p>
        </w:tc>
      </w:tr>
      <w:tr w:rsidR="00D14CF4" w:rsidRPr="00A62613" w:rsidTr="00AE3459">
        <w:tc>
          <w:tcPr>
            <w:tcW w:w="4621" w:type="dxa"/>
          </w:tcPr>
          <w:p w:rsidR="00D14CF4" w:rsidRPr="00A62613" w:rsidRDefault="00D14CF4" w:rsidP="00AE3459">
            <w:r>
              <w:rPr>
                <w:lang w:val="de-AT"/>
              </w:rPr>
              <w:t>Herr Oberstleutnant</w:t>
            </w:r>
          </w:p>
        </w:tc>
        <w:tc>
          <w:tcPr>
            <w:tcW w:w="4621" w:type="dxa"/>
          </w:tcPr>
          <w:p w:rsidR="00D14CF4" w:rsidRPr="000261B0" w:rsidRDefault="00D14CF4" w:rsidP="00AE3459">
            <w:pPr>
              <w:ind w:left="57" w:hanging="57"/>
            </w:pPr>
            <w:r w:rsidRPr="000261B0">
              <w:t xml:space="preserve">Detective Constable (DC or </w:t>
            </w:r>
            <w:proofErr w:type="spellStart"/>
            <w:r w:rsidRPr="000261B0">
              <w:t>Det</w:t>
            </w:r>
            <w:proofErr w:type="spellEnd"/>
            <w:r w:rsidRPr="000261B0">
              <w:t xml:space="preserve"> Con)</w:t>
            </w:r>
          </w:p>
          <w:p w:rsidR="00D14CF4" w:rsidRPr="000261B0" w:rsidRDefault="00D14CF4" w:rsidP="00AE3459">
            <w:pPr>
              <w:ind w:left="57" w:hanging="57"/>
            </w:pPr>
            <w:r w:rsidRPr="000261B0">
              <w:t xml:space="preserve">Detective Sergeant (DS or </w:t>
            </w:r>
            <w:proofErr w:type="spellStart"/>
            <w:r w:rsidRPr="000261B0">
              <w:t>Det</w:t>
            </w:r>
            <w:proofErr w:type="spellEnd"/>
            <w:r w:rsidRPr="000261B0">
              <w:t xml:space="preserve"> Sgt)</w:t>
            </w:r>
          </w:p>
          <w:p w:rsidR="00D14CF4" w:rsidRPr="000261B0" w:rsidRDefault="00D14CF4" w:rsidP="00AE3459">
            <w:pPr>
              <w:ind w:left="57" w:hanging="57"/>
            </w:pPr>
            <w:r w:rsidRPr="000261B0">
              <w:t xml:space="preserve">Detective Inspector (DI or </w:t>
            </w:r>
            <w:proofErr w:type="spellStart"/>
            <w:r w:rsidRPr="000261B0">
              <w:t>Det</w:t>
            </w:r>
            <w:proofErr w:type="spellEnd"/>
            <w:r w:rsidRPr="000261B0">
              <w:t xml:space="preserve"> </w:t>
            </w:r>
            <w:proofErr w:type="spellStart"/>
            <w:r w:rsidRPr="000261B0">
              <w:t>Insp</w:t>
            </w:r>
            <w:proofErr w:type="spellEnd"/>
            <w:r w:rsidRPr="000261B0">
              <w:t>)</w:t>
            </w:r>
          </w:p>
          <w:p w:rsidR="00D14CF4" w:rsidRPr="000261B0" w:rsidRDefault="00D14CF4" w:rsidP="00AE3459">
            <w:pPr>
              <w:ind w:left="57" w:hanging="57"/>
            </w:pPr>
            <w:r w:rsidRPr="000261B0">
              <w:t xml:space="preserve">Detective Chief Inspector (DCI or </w:t>
            </w:r>
            <w:proofErr w:type="spellStart"/>
            <w:r w:rsidRPr="000261B0">
              <w:t>Det</w:t>
            </w:r>
            <w:proofErr w:type="spellEnd"/>
            <w:r w:rsidRPr="000261B0">
              <w:t xml:space="preserve"> </w:t>
            </w:r>
            <w:proofErr w:type="spellStart"/>
            <w:r w:rsidRPr="000261B0">
              <w:t>Ch</w:t>
            </w:r>
            <w:proofErr w:type="spellEnd"/>
            <w:r w:rsidRPr="000261B0">
              <w:t xml:space="preserve"> </w:t>
            </w:r>
            <w:proofErr w:type="spellStart"/>
            <w:r w:rsidRPr="000261B0">
              <w:t>Insp</w:t>
            </w:r>
            <w:proofErr w:type="spellEnd"/>
            <w:r w:rsidRPr="000261B0">
              <w:t>)</w:t>
            </w:r>
          </w:p>
          <w:p w:rsidR="00D14CF4" w:rsidRPr="000261B0" w:rsidRDefault="00D14CF4" w:rsidP="00AE3459">
            <w:pPr>
              <w:ind w:left="57" w:hanging="57"/>
            </w:pPr>
            <w:r w:rsidRPr="000261B0">
              <w:t xml:space="preserve">Detective Superintendent (DSI or </w:t>
            </w:r>
            <w:proofErr w:type="spellStart"/>
            <w:r w:rsidRPr="000261B0">
              <w:t>Det</w:t>
            </w:r>
            <w:proofErr w:type="spellEnd"/>
            <w:r w:rsidRPr="000261B0">
              <w:t xml:space="preserve"> Supt)</w:t>
            </w:r>
          </w:p>
          <w:p w:rsidR="00D14CF4" w:rsidRDefault="00D14CF4" w:rsidP="00AE3459">
            <w:pPr>
              <w:ind w:left="57" w:hanging="57"/>
            </w:pPr>
            <w:r w:rsidRPr="000261B0">
              <w:t xml:space="preserve">Detective Chief Superintendent (DCS or </w:t>
            </w:r>
            <w:proofErr w:type="spellStart"/>
            <w:r w:rsidRPr="000261B0">
              <w:t>Det</w:t>
            </w:r>
            <w:proofErr w:type="spellEnd"/>
            <w:r w:rsidRPr="000261B0">
              <w:t xml:space="preserve"> </w:t>
            </w:r>
            <w:proofErr w:type="spellStart"/>
            <w:r w:rsidRPr="000261B0">
              <w:t>Ch</w:t>
            </w:r>
            <w:proofErr w:type="spellEnd"/>
            <w:r w:rsidRPr="000261B0">
              <w:t xml:space="preserve"> </w:t>
            </w:r>
          </w:p>
          <w:p w:rsidR="00D14CF4" w:rsidRPr="000132B1" w:rsidRDefault="00D14CF4" w:rsidP="00AE3459">
            <w:pPr>
              <w:ind w:left="57" w:hanging="57"/>
              <w:rPr>
                <w:sz w:val="18"/>
                <w:szCs w:val="18"/>
              </w:rPr>
            </w:pPr>
            <w:r>
              <w:t>Supt)</w:t>
            </w:r>
          </w:p>
        </w:tc>
      </w:tr>
      <w:tr w:rsidR="00D14CF4" w:rsidRPr="00A62613" w:rsidTr="00AE3459">
        <w:tc>
          <w:tcPr>
            <w:tcW w:w="4621" w:type="dxa"/>
          </w:tcPr>
          <w:p w:rsidR="00D14CF4" w:rsidRDefault="00D14CF4" w:rsidP="00AE3459">
            <w:pPr>
              <w:rPr>
                <w:lang w:val="de-AT"/>
              </w:rPr>
            </w:pPr>
            <w:r>
              <w:rPr>
                <w:lang w:val="de-AT"/>
              </w:rPr>
              <w:t>der Kriminalist</w:t>
            </w:r>
          </w:p>
        </w:tc>
        <w:tc>
          <w:tcPr>
            <w:tcW w:w="4621" w:type="dxa"/>
          </w:tcPr>
          <w:p w:rsidR="00D14CF4" w:rsidRPr="00A62613" w:rsidRDefault="00D14CF4" w:rsidP="00AE3459">
            <w:r>
              <w:t>criminalist</w:t>
            </w:r>
          </w:p>
        </w:tc>
      </w:tr>
      <w:tr w:rsidR="00D14CF4" w:rsidRPr="00A62613" w:rsidTr="00AE3459">
        <w:tc>
          <w:tcPr>
            <w:tcW w:w="4621" w:type="dxa"/>
          </w:tcPr>
          <w:p w:rsidR="00D14CF4" w:rsidRDefault="00D14CF4" w:rsidP="00AE3459">
            <w:pPr>
              <w:rPr>
                <w:lang w:val="de-AT"/>
              </w:rPr>
            </w:pPr>
            <w:r>
              <w:rPr>
                <w:lang w:val="de-AT"/>
              </w:rPr>
              <w:t>der Ermittler</w:t>
            </w:r>
          </w:p>
        </w:tc>
        <w:tc>
          <w:tcPr>
            <w:tcW w:w="4621" w:type="dxa"/>
          </w:tcPr>
          <w:p w:rsidR="00D14CF4" w:rsidRPr="00A62613" w:rsidRDefault="00D14CF4" w:rsidP="00AE3459">
            <w:r>
              <w:t>investigator</w:t>
            </w:r>
          </w:p>
        </w:tc>
      </w:tr>
      <w:tr w:rsidR="00D14CF4" w:rsidRPr="00A62613" w:rsidTr="00AE3459">
        <w:tc>
          <w:tcPr>
            <w:tcW w:w="4621" w:type="dxa"/>
          </w:tcPr>
          <w:p w:rsidR="00D14CF4" w:rsidRPr="00A62613" w:rsidRDefault="00D14CF4" w:rsidP="00AE3459">
            <w:r>
              <w:rPr>
                <w:lang w:val="de-AT"/>
              </w:rPr>
              <w:t>der Tatort</w:t>
            </w:r>
          </w:p>
        </w:tc>
        <w:tc>
          <w:tcPr>
            <w:tcW w:w="4621" w:type="dxa"/>
          </w:tcPr>
          <w:p w:rsidR="00D14CF4" w:rsidRPr="00A62613" w:rsidRDefault="00D14CF4" w:rsidP="00AE3459">
            <w:r>
              <w:t>crime scene (and the name of this TV series)</w:t>
            </w:r>
          </w:p>
        </w:tc>
      </w:tr>
      <w:tr w:rsidR="00D14CF4" w:rsidRPr="00A62613" w:rsidTr="00AE3459">
        <w:tc>
          <w:tcPr>
            <w:tcW w:w="4621" w:type="dxa"/>
          </w:tcPr>
          <w:p w:rsidR="00D14CF4" w:rsidRDefault="00D14CF4" w:rsidP="00AE3459">
            <w:pPr>
              <w:rPr>
                <w:lang w:val="de-AT"/>
              </w:rPr>
            </w:pPr>
            <w:r>
              <w:rPr>
                <w:lang w:val="de-AT"/>
              </w:rPr>
              <w:t>der Leichnam</w:t>
            </w:r>
          </w:p>
        </w:tc>
        <w:tc>
          <w:tcPr>
            <w:tcW w:w="4621" w:type="dxa"/>
          </w:tcPr>
          <w:p w:rsidR="00D14CF4" w:rsidRPr="00A62613" w:rsidRDefault="00D14CF4" w:rsidP="00AE3459">
            <w:r>
              <w:t>corpse, subject</w:t>
            </w:r>
          </w:p>
        </w:tc>
      </w:tr>
      <w:tr w:rsidR="00D14CF4" w:rsidRPr="00A62613" w:rsidTr="00AE3459">
        <w:tc>
          <w:tcPr>
            <w:tcW w:w="4621" w:type="dxa"/>
          </w:tcPr>
          <w:p w:rsidR="00D14CF4" w:rsidRDefault="00D14CF4" w:rsidP="00AE3459">
            <w:pPr>
              <w:rPr>
                <w:lang w:val="de-AT"/>
              </w:rPr>
            </w:pPr>
            <w:r>
              <w:rPr>
                <w:lang w:val="de-AT"/>
              </w:rPr>
              <w:t>die Leiche</w:t>
            </w:r>
          </w:p>
        </w:tc>
        <w:tc>
          <w:tcPr>
            <w:tcW w:w="4621" w:type="dxa"/>
          </w:tcPr>
          <w:p w:rsidR="00D14CF4" w:rsidRPr="00A62613" w:rsidRDefault="00D14CF4" w:rsidP="00AE3459">
            <w:r>
              <w:t>dead body</w:t>
            </w:r>
          </w:p>
        </w:tc>
      </w:tr>
      <w:tr w:rsidR="00D14CF4" w:rsidRPr="00A62613" w:rsidTr="00AE3459">
        <w:tc>
          <w:tcPr>
            <w:tcW w:w="4621" w:type="dxa"/>
          </w:tcPr>
          <w:p w:rsidR="00D14CF4" w:rsidRDefault="00D14CF4" w:rsidP="00AE3459">
            <w:pPr>
              <w:rPr>
                <w:lang w:val="de-AT"/>
              </w:rPr>
            </w:pPr>
            <w:r>
              <w:rPr>
                <w:lang w:val="de-AT"/>
              </w:rPr>
              <w:t>das Opfer</w:t>
            </w:r>
          </w:p>
        </w:tc>
        <w:tc>
          <w:tcPr>
            <w:tcW w:w="4621" w:type="dxa"/>
          </w:tcPr>
          <w:p w:rsidR="00D14CF4" w:rsidRPr="00A62613" w:rsidRDefault="00D14CF4" w:rsidP="00AE3459">
            <w:r>
              <w:t>victim</w:t>
            </w:r>
          </w:p>
        </w:tc>
      </w:tr>
      <w:tr w:rsidR="00D14CF4" w:rsidRPr="00A62613" w:rsidTr="00AE3459">
        <w:tc>
          <w:tcPr>
            <w:tcW w:w="4621" w:type="dxa"/>
          </w:tcPr>
          <w:p w:rsidR="00D14CF4" w:rsidRDefault="00D14CF4" w:rsidP="00AE3459">
            <w:pPr>
              <w:rPr>
                <w:lang w:val="de-AT"/>
              </w:rPr>
            </w:pPr>
            <w:r>
              <w:rPr>
                <w:lang w:val="de-AT"/>
              </w:rPr>
              <w:t>der Mord</w:t>
            </w:r>
          </w:p>
        </w:tc>
        <w:tc>
          <w:tcPr>
            <w:tcW w:w="4621" w:type="dxa"/>
          </w:tcPr>
          <w:p w:rsidR="00D14CF4" w:rsidRPr="00A62613" w:rsidRDefault="00D14CF4" w:rsidP="00AE3459">
            <w:r>
              <w:t>murder</w:t>
            </w:r>
          </w:p>
        </w:tc>
      </w:tr>
      <w:tr w:rsidR="00D14CF4" w:rsidRPr="00A62613" w:rsidTr="00AE3459">
        <w:tc>
          <w:tcPr>
            <w:tcW w:w="4621" w:type="dxa"/>
          </w:tcPr>
          <w:p w:rsidR="00D14CF4" w:rsidRDefault="00D14CF4" w:rsidP="00AE3459">
            <w:pPr>
              <w:rPr>
                <w:lang w:val="de-AT"/>
              </w:rPr>
            </w:pPr>
            <w:r>
              <w:rPr>
                <w:lang w:val="de-AT"/>
              </w:rPr>
              <w:lastRenderedPageBreak/>
              <w:t>die Untersuchung</w:t>
            </w:r>
          </w:p>
        </w:tc>
        <w:tc>
          <w:tcPr>
            <w:tcW w:w="4621" w:type="dxa"/>
          </w:tcPr>
          <w:p w:rsidR="00D14CF4" w:rsidRPr="00A62613" w:rsidRDefault="00D14CF4" w:rsidP="00AE3459">
            <w:r>
              <w:t>examination (med)</w:t>
            </w:r>
          </w:p>
        </w:tc>
      </w:tr>
      <w:tr w:rsidR="00D14CF4" w:rsidRPr="005E60A6" w:rsidTr="00AE3459">
        <w:tc>
          <w:tcPr>
            <w:tcW w:w="4621" w:type="dxa"/>
          </w:tcPr>
          <w:p w:rsidR="00D14CF4" w:rsidRDefault="00D14CF4" w:rsidP="00AE3459">
            <w:pPr>
              <w:rPr>
                <w:lang w:val="de-AT"/>
              </w:rPr>
            </w:pPr>
            <w:r>
              <w:rPr>
                <w:lang w:val="de-AT"/>
              </w:rPr>
              <w:t>die Ermittlung</w:t>
            </w:r>
          </w:p>
          <w:p w:rsidR="00D14CF4" w:rsidRPr="005E60A6" w:rsidRDefault="00D14CF4" w:rsidP="00AE3459">
            <w:pPr>
              <w:rPr>
                <w:i/>
                <w:lang w:val="de-AT"/>
              </w:rPr>
            </w:pPr>
            <w:r w:rsidRPr="005E60A6">
              <w:rPr>
                <w:i/>
                <w:lang w:val="de-AT"/>
              </w:rPr>
              <w:t>wir ermitteln in einem Mord</w:t>
            </w:r>
          </w:p>
        </w:tc>
        <w:tc>
          <w:tcPr>
            <w:tcW w:w="4621" w:type="dxa"/>
          </w:tcPr>
          <w:p w:rsidR="00D14CF4" w:rsidRPr="005E60A6" w:rsidRDefault="00D14CF4" w:rsidP="00AE3459">
            <w:pPr>
              <w:rPr>
                <w:lang w:val="de-AT"/>
              </w:rPr>
            </w:pPr>
            <w:r>
              <w:t>investigation</w:t>
            </w:r>
          </w:p>
        </w:tc>
      </w:tr>
      <w:tr w:rsidR="00D14CF4" w:rsidRPr="00C56E95" w:rsidTr="00AE3459">
        <w:tc>
          <w:tcPr>
            <w:tcW w:w="4621" w:type="dxa"/>
          </w:tcPr>
          <w:p w:rsidR="00D14CF4" w:rsidRDefault="00D14CF4" w:rsidP="00AE3459">
            <w:pPr>
              <w:rPr>
                <w:lang w:val="de-AT"/>
              </w:rPr>
            </w:pPr>
            <w:r>
              <w:rPr>
                <w:lang w:val="de-AT"/>
              </w:rPr>
              <w:t>das (BKA) Bundeskriminalamt</w:t>
            </w:r>
          </w:p>
        </w:tc>
        <w:tc>
          <w:tcPr>
            <w:tcW w:w="4621" w:type="dxa"/>
          </w:tcPr>
          <w:p w:rsidR="00D14CF4" w:rsidRPr="00C56E95" w:rsidRDefault="00D14CF4" w:rsidP="00AE3459">
            <w:r>
              <w:t>Federal</w:t>
            </w:r>
            <w:r w:rsidRPr="00C56E95">
              <w:t xml:space="preserve"> Office of Crime Investigation</w:t>
            </w:r>
          </w:p>
        </w:tc>
      </w:tr>
      <w:tr w:rsidR="00D14CF4" w:rsidRPr="005E60A6" w:rsidTr="00AE3459">
        <w:tc>
          <w:tcPr>
            <w:tcW w:w="4621" w:type="dxa"/>
          </w:tcPr>
          <w:p w:rsidR="00D14CF4" w:rsidRDefault="00D14CF4" w:rsidP="00AE3459">
            <w:pPr>
              <w:rPr>
                <w:lang w:val="de-AT"/>
              </w:rPr>
            </w:pPr>
            <w:r>
              <w:rPr>
                <w:lang w:val="de-AT"/>
              </w:rPr>
              <w:t>das Ergebnis/se</w:t>
            </w:r>
          </w:p>
          <w:p w:rsidR="00D14CF4" w:rsidRPr="005E60A6" w:rsidRDefault="00D14CF4" w:rsidP="00AE3459">
            <w:pPr>
              <w:rPr>
                <w:i/>
                <w:lang w:val="de-AT"/>
              </w:rPr>
            </w:pPr>
            <w:r w:rsidRPr="005E60A6">
              <w:rPr>
                <w:i/>
                <w:lang w:val="de-AT"/>
              </w:rPr>
              <w:t>Ich brauche die Ergebnisse im Fall Radok</w:t>
            </w:r>
          </w:p>
        </w:tc>
        <w:tc>
          <w:tcPr>
            <w:tcW w:w="4621" w:type="dxa"/>
          </w:tcPr>
          <w:p w:rsidR="00D14CF4" w:rsidRPr="005E60A6" w:rsidRDefault="00D14CF4" w:rsidP="00AE3459">
            <w:pPr>
              <w:rPr>
                <w:lang w:val="de-AT"/>
              </w:rPr>
            </w:pPr>
            <w:r>
              <w:rPr>
                <w:lang w:val="de-AT"/>
              </w:rPr>
              <w:t>result</w:t>
            </w:r>
          </w:p>
        </w:tc>
      </w:tr>
      <w:tr w:rsidR="00D14CF4" w:rsidRPr="005E60A6" w:rsidTr="00AE3459">
        <w:tc>
          <w:tcPr>
            <w:tcW w:w="4621" w:type="dxa"/>
          </w:tcPr>
          <w:p w:rsidR="00D14CF4" w:rsidRDefault="00D14CF4" w:rsidP="00AE3459">
            <w:pPr>
              <w:rPr>
                <w:lang w:val="de-AT"/>
              </w:rPr>
            </w:pPr>
            <w:r>
              <w:rPr>
                <w:lang w:val="de-AT"/>
              </w:rPr>
              <w:t>Ergebnisse liefern</w:t>
            </w:r>
          </w:p>
        </w:tc>
        <w:tc>
          <w:tcPr>
            <w:tcW w:w="4621" w:type="dxa"/>
          </w:tcPr>
          <w:p w:rsidR="00D14CF4" w:rsidRPr="005E60A6" w:rsidRDefault="00D14CF4" w:rsidP="00AE3459">
            <w:pPr>
              <w:rPr>
                <w:lang w:val="de-AT"/>
              </w:rPr>
            </w:pPr>
            <w:r>
              <w:rPr>
                <w:lang w:val="de-AT"/>
              </w:rPr>
              <w:t>to deliver results</w:t>
            </w:r>
          </w:p>
        </w:tc>
      </w:tr>
      <w:tr w:rsidR="00D14CF4" w:rsidRPr="005E60A6" w:rsidTr="00AE3459">
        <w:tc>
          <w:tcPr>
            <w:tcW w:w="4621" w:type="dxa"/>
          </w:tcPr>
          <w:p w:rsidR="00D14CF4" w:rsidRDefault="00D14CF4" w:rsidP="00AE3459">
            <w:pPr>
              <w:rPr>
                <w:lang w:val="de-AT"/>
              </w:rPr>
            </w:pPr>
            <w:r>
              <w:rPr>
                <w:lang w:val="de-AT"/>
              </w:rPr>
              <w:t>den Tod vortäuschen</w:t>
            </w:r>
          </w:p>
        </w:tc>
        <w:tc>
          <w:tcPr>
            <w:tcW w:w="4621" w:type="dxa"/>
          </w:tcPr>
          <w:p w:rsidR="00D14CF4" w:rsidRPr="005E60A6" w:rsidRDefault="00D14CF4" w:rsidP="00AE3459">
            <w:pPr>
              <w:rPr>
                <w:lang w:val="de-AT"/>
              </w:rPr>
            </w:pPr>
            <w:r>
              <w:rPr>
                <w:lang w:val="de-AT"/>
              </w:rPr>
              <w:t>to feign death</w:t>
            </w:r>
          </w:p>
        </w:tc>
      </w:tr>
      <w:tr w:rsidR="00D14CF4" w:rsidRPr="005E60A6" w:rsidTr="00AE3459">
        <w:tc>
          <w:tcPr>
            <w:tcW w:w="4621" w:type="dxa"/>
          </w:tcPr>
          <w:p w:rsidR="00D14CF4" w:rsidRDefault="00D14CF4" w:rsidP="00AE3459">
            <w:pPr>
              <w:rPr>
                <w:lang w:val="de-AT"/>
              </w:rPr>
            </w:pPr>
            <w:r>
              <w:rPr>
                <w:lang w:val="de-AT"/>
              </w:rPr>
              <w:t>die Beharrlichkeit</w:t>
            </w:r>
          </w:p>
        </w:tc>
        <w:tc>
          <w:tcPr>
            <w:tcW w:w="4621" w:type="dxa"/>
          </w:tcPr>
          <w:p w:rsidR="00D14CF4" w:rsidRPr="005E60A6" w:rsidRDefault="00D14CF4" w:rsidP="00AE3459">
            <w:pPr>
              <w:rPr>
                <w:lang w:val="de-AT"/>
              </w:rPr>
            </w:pPr>
            <w:r>
              <w:rPr>
                <w:lang w:val="de-AT"/>
              </w:rPr>
              <w:t>perseverence</w:t>
            </w:r>
          </w:p>
        </w:tc>
      </w:tr>
      <w:tr w:rsidR="00D14CF4" w:rsidRPr="005E60A6" w:rsidTr="00AE3459">
        <w:tc>
          <w:tcPr>
            <w:tcW w:w="4621" w:type="dxa"/>
          </w:tcPr>
          <w:p w:rsidR="00D14CF4" w:rsidRDefault="00D14CF4" w:rsidP="00AE3459">
            <w:pPr>
              <w:rPr>
                <w:lang w:val="de-AT"/>
              </w:rPr>
            </w:pPr>
            <w:r>
              <w:rPr>
                <w:lang w:val="de-AT"/>
              </w:rPr>
              <w:t>das Merkmal</w:t>
            </w:r>
          </w:p>
        </w:tc>
        <w:tc>
          <w:tcPr>
            <w:tcW w:w="4621" w:type="dxa"/>
          </w:tcPr>
          <w:p w:rsidR="00D14CF4" w:rsidRPr="005E60A6" w:rsidRDefault="00D14CF4" w:rsidP="00AE3459">
            <w:pPr>
              <w:rPr>
                <w:lang w:val="de-AT"/>
              </w:rPr>
            </w:pPr>
            <w:r>
              <w:rPr>
                <w:lang w:val="de-AT"/>
              </w:rPr>
              <w:t>symptom characteristic</w:t>
            </w:r>
          </w:p>
        </w:tc>
      </w:tr>
      <w:tr w:rsidR="00D14CF4" w:rsidRPr="009C7BCD" w:rsidTr="00AE3459">
        <w:tc>
          <w:tcPr>
            <w:tcW w:w="4621" w:type="dxa"/>
          </w:tcPr>
          <w:p w:rsidR="00D14CF4" w:rsidRDefault="00D14CF4" w:rsidP="00AE3459">
            <w:pPr>
              <w:rPr>
                <w:lang w:val="de-AT"/>
              </w:rPr>
            </w:pPr>
            <w:r>
              <w:rPr>
                <w:lang w:val="de-AT"/>
              </w:rPr>
              <w:t>die Geheimhaltungsstufe</w:t>
            </w:r>
          </w:p>
          <w:p w:rsidR="00D14CF4" w:rsidRDefault="00D14CF4" w:rsidP="00AE3459">
            <w:pPr>
              <w:rPr>
                <w:lang w:val="de-AT"/>
              </w:rPr>
            </w:pPr>
            <w:r>
              <w:rPr>
                <w:lang w:val="de-AT"/>
              </w:rPr>
              <w:t xml:space="preserve">die Geheimhaltungsstufe VSV: </w:t>
            </w:r>
            <w:r>
              <w:rPr>
                <w:i/>
                <w:iCs/>
                <w:lang w:val="de-DE"/>
              </w:rPr>
              <w:t>VERSCHLUSSSACHE – VERTRAULICH</w:t>
            </w:r>
          </w:p>
        </w:tc>
        <w:tc>
          <w:tcPr>
            <w:tcW w:w="4621" w:type="dxa"/>
          </w:tcPr>
          <w:p w:rsidR="00D14CF4" w:rsidRDefault="00D14CF4" w:rsidP="00AE3459">
            <w:r w:rsidRPr="009C7BCD">
              <w:t>non-disclosure, classification of confidentiality</w:t>
            </w:r>
          </w:p>
          <w:p w:rsidR="00D14CF4" w:rsidRDefault="00D14CF4" w:rsidP="00AE3459"/>
          <w:p w:rsidR="00D14CF4" w:rsidRPr="009C7BCD" w:rsidRDefault="00D14CF4" w:rsidP="00AE3459">
            <w:r>
              <w:t>classified as Top Secret</w:t>
            </w:r>
          </w:p>
        </w:tc>
      </w:tr>
      <w:tr w:rsidR="00D14CF4" w:rsidRPr="00BD2B16" w:rsidTr="00AE3459">
        <w:tc>
          <w:tcPr>
            <w:tcW w:w="4621" w:type="dxa"/>
          </w:tcPr>
          <w:p w:rsidR="00D14CF4" w:rsidRDefault="00D14CF4" w:rsidP="00AE3459">
            <w:pPr>
              <w:rPr>
                <w:lang w:val="de-AT"/>
              </w:rPr>
            </w:pPr>
            <w:r>
              <w:rPr>
                <w:lang w:val="de-AT"/>
              </w:rPr>
              <w:t>etwas intus haben</w:t>
            </w:r>
          </w:p>
        </w:tc>
        <w:tc>
          <w:tcPr>
            <w:tcW w:w="4621" w:type="dxa"/>
          </w:tcPr>
          <w:p w:rsidR="00D14CF4" w:rsidRPr="00BD2B16" w:rsidRDefault="00D14CF4" w:rsidP="00AE3459">
            <w:r w:rsidRPr="00BD2B16">
              <w:t>to have something in your blood</w:t>
            </w:r>
          </w:p>
        </w:tc>
      </w:tr>
    </w:tbl>
    <w:p w:rsidR="00D14CF4" w:rsidRDefault="00D14CF4" w:rsidP="00D14CF4">
      <w:pPr>
        <w:rPr>
          <w:b/>
        </w:rPr>
      </w:pPr>
    </w:p>
    <w:p w:rsidR="00D14CF4" w:rsidRDefault="00D14CF4" w:rsidP="00D14CF4">
      <w:pPr>
        <w:rPr>
          <w:b/>
        </w:rPr>
      </w:pPr>
      <w:r>
        <w:rPr>
          <w:b/>
        </w:rPr>
        <w:t>Pathology</w:t>
      </w:r>
    </w:p>
    <w:tbl>
      <w:tblPr>
        <w:tblStyle w:val="TableGrid"/>
        <w:tblW w:w="0" w:type="auto"/>
        <w:tblLook w:val="04A0" w:firstRow="1" w:lastRow="0" w:firstColumn="1" w:lastColumn="0" w:noHBand="0" w:noVBand="1"/>
      </w:tblPr>
      <w:tblGrid>
        <w:gridCol w:w="4621"/>
        <w:gridCol w:w="4621"/>
      </w:tblGrid>
      <w:tr w:rsidR="00D14CF4" w:rsidRPr="00715BE3" w:rsidTr="00AE3459">
        <w:tc>
          <w:tcPr>
            <w:tcW w:w="4621" w:type="dxa"/>
          </w:tcPr>
          <w:p w:rsidR="00D14CF4" w:rsidRPr="009311A1" w:rsidRDefault="00D14CF4" w:rsidP="00AE3459">
            <w:pPr>
              <w:rPr>
                <w:lang w:val="de-AT"/>
              </w:rPr>
            </w:pPr>
            <w:r w:rsidRPr="009311A1">
              <w:rPr>
                <w:lang w:val="de-AT"/>
              </w:rPr>
              <w:t>die Gerichtsmedizin</w:t>
            </w:r>
          </w:p>
          <w:p w:rsidR="00D14CF4" w:rsidRPr="009311A1" w:rsidRDefault="00D14CF4" w:rsidP="00AE3459">
            <w:pPr>
              <w:rPr>
                <w:lang w:val="de-AT"/>
              </w:rPr>
            </w:pPr>
            <w:r w:rsidRPr="009311A1">
              <w:rPr>
                <w:lang w:val="de-AT"/>
              </w:rPr>
              <w:t>gerichtsmedizinisch unterscheidet man zwischen ... und ...,</w:t>
            </w:r>
          </w:p>
        </w:tc>
        <w:tc>
          <w:tcPr>
            <w:tcW w:w="4621" w:type="dxa"/>
          </w:tcPr>
          <w:p w:rsidR="00D14CF4" w:rsidRPr="008A5D66" w:rsidRDefault="00D14CF4" w:rsidP="00AE3459">
            <w:r w:rsidRPr="008A5D66">
              <w:t>forensic medicine</w:t>
            </w:r>
          </w:p>
          <w:p w:rsidR="00D14CF4" w:rsidRPr="008A5D66" w:rsidRDefault="00D14CF4" w:rsidP="00AE3459">
            <w:proofErr w:type="gramStart"/>
            <w:r w:rsidRPr="008A5D66">
              <w:t>to</w:t>
            </w:r>
            <w:proofErr w:type="gramEnd"/>
            <w:r w:rsidRPr="008A5D66">
              <w:t xml:space="preserve"> distinguish between...</w:t>
            </w:r>
          </w:p>
        </w:tc>
      </w:tr>
      <w:tr w:rsidR="00D14CF4" w:rsidRPr="00715BE3" w:rsidTr="00AE3459">
        <w:tc>
          <w:tcPr>
            <w:tcW w:w="4621" w:type="dxa"/>
          </w:tcPr>
          <w:p w:rsidR="00D14CF4" w:rsidRPr="009311A1" w:rsidRDefault="00D14CF4" w:rsidP="00AE3459">
            <w:pPr>
              <w:rPr>
                <w:lang w:val="de-AT"/>
              </w:rPr>
            </w:pPr>
            <w:r w:rsidRPr="009311A1">
              <w:rPr>
                <w:lang w:val="de-AT"/>
              </w:rPr>
              <w:t>der Gerichtsmediziner</w:t>
            </w:r>
          </w:p>
        </w:tc>
        <w:tc>
          <w:tcPr>
            <w:tcW w:w="4621" w:type="dxa"/>
          </w:tcPr>
          <w:p w:rsidR="00D14CF4" w:rsidRPr="009311A1" w:rsidRDefault="00D14CF4" w:rsidP="00AE3459">
            <w:pPr>
              <w:rPr>
                <w:lang w:val="de-AT"/>
              </w:rPr>
            </w:pPr>
            <w:r w:rsidRPr="009311A1">
              <w:rPr>
                <w:lang w:val="de-AT"/>
              </w:rPr>
              <w:t>forensic doctor</w:t>
            </w:r>
          </w:p>
        </w:tc>
      </w:tr>
      <w:tr w:rsidR="00D14CF4" w:rsidRPr="00715BE3" w:rsidTr="00AE3459">
        <w:tc>
          <w:tcPr>
            <w:tcW w:w="4621" w:type="dxa"/>
          </w:tcPr>
          <w:p w:rsidR="00D14CF4" w:rsidRPr="009311A1" w:rsidRDefault="00D14CF4" w:rsidP="00AE3459">
            <w:pPr>
              <w:rPr>
                <w:lang w:val="de-AT"/>
              </w:rPr>
            </w:pPr>
            <w:r w:rsidRPr="009311A1">
              <w:rPr>
                <w:lang w:val="de-AT"/>
              </w:rPr>
              <w:t>die Forensik / Forensische Medizin,</w:t>
            </w:r>
          </w:p>
        </w:tc>
        <w:tc>
          <w:tcPr>
            <w:tcW w:w="4621" w:type="dxa"/>
          </w:tcPr>
          <w:p w:rsidR="00D14CF4" w:rsidRPr="009311A1" w:rsidRDefault="00D14CF4" w:rsidP="00AE3459">
            <w:pPr>
              <w:rPr>
                <w:lang w:val="de-AT"/>
              </w:rPr>
            </w:pPr>
            <w:r w:rsidRPr="009311A1">
              <w:rPr>
                <w:lang w:val="de-AT"/>
              </w:rPr>
              <w:t>forensics</w:t>
            </w:r>
          </w:p>
        </w:tc>
      </w:tr>
      <w:tr w:rsidR="00D14CF4" w:rsidRPr="00715BE3" w:rsidTr="00AE3459">
        <w:tc>
          <w:tcPr>
            <w:tcW w:w="4621" w:type="dxa"/>
          </w:tcPr>
          <w:p w:rsidR="00D14CF4" w:rsidRPr="009311A1" w:rsidRDefault="00D14CF4" w:rsidP="00AE3459">
            <w:pPr>
              <w:rPr>
                <w:lang w:val="de-AT"/>
              </w:rPr>
            </w:pPr>
            <w:r w:rsidRPr="009311A1">
              <w:rPr>
                <w:lang w:val="de-AT"/>
              </w:rPr>
              <w:t>der Pathologe</w:t>
            </w:r>
          </w:p>
        </w:tc>
        <w:tc>
          <w:tcPr>
            <w:tcW w:w="4621" w:type="dxa"/>
          </w:tcPr>
          <w:p w:rsidR="00D14CF4" w:rsidRPr="009311A1" w:rsidRDefault="00D14CF4" w:rsidP="00AE3459">
            <w:pPr>
              <w:rPr>
                <w:lang w:val="de-AT"/>
              </w:rPr>
            </w:pPr>
            <w:r w:rsidRPr="009311A1">
              <w:rPr>
                <w:lang w:val="de-AT"/>
              </w:rPr>
              <w:t>pathologist</w:t>
            </w:r>
          </w:p>
        </w:tc>
      </w:tr>
      <w:tr w:rsidR="00D14CF4" w:rsidRPr="00715BE3" w:rsidTr="00AE3459">
        <w:tc>
          <w:tcPr>
            <w:tcW w:w="4621" w:type="dxa"/>
          </w:tcPr>
          <w:p w:rsidR="00D14CF4" w:rsidRPr="009311A1" w:rsidRDefault="00D14CF4" w:rsidP="00AE3459">
            <w:pPr>
              <w:rPr>
                <w:lang w:val="de-AT"/>
              </w:rPr>
            </w:pPr>
            <w:r w:rsidRPr="009311A1">
              <w:rPr>
                <w:lang w:val="de-AT"/>
              </w:rPr>
              <w:t>der Laborwert</w:t>
            </w:r>
          </w:p>
        </w:tc>
        <w:tc>
          <w:tcPr>
            <w:tcW w:w="4621" w:type="dxa"/>
          </w:tcPr>
          <w:p w:rsidR="00D14CF4" w:rsidRPr="009311A1" w:rsidRDefault="00D14CF4" w:rsidP="00AE3459">
            <w:pPr>
              <w:rPr>
                <w:lang w:val="de-AT"/>
              </w:rPr>
            </w:pPr>
            <w:r w:rsidRPr="009311A1">
              <w:rPr>
                <w:lang w:val="de-AT"/>
              </w:rPr>
              <w:t>laboratory value / results</w:t>
            </w:r>
          </w:p>
        </w:tc>
      </w:tr>
      <w:tr w:rsidR="00D14CF4" w:rsidRPr="00715BE3" w:rsidTr="00AE3459">
        <w:tc>
          <w:tcPr>
            <w:tcW w:w="4621" w:type="dxa"/>
          </w:tcPr>
          <w:p w:rsidR="00D14CF4" w:rsidRPr="009311A1" w:rsidRDefault="00D14CF4" w:rsidP="00AE3459">
            <w:pPr>
              <w:rPr>
                <w:lang w:val="de-AT"/>
              </w:rPr>
            </w:pPr>
            <w:r w:rsidRPr="009311A1">
              <w:rPr>
                <w:lang w:val="de-AT"/>
              </w:rPr>
              <w:t>Myokardinfarkt</w:t>
            </w:r>
          </w:p>
        </w:tc>
        <w:tc>
          <w:tcPr>
            <w:tcW w:w="4621" w:type="dxa"/>
          </w:tcPr>
          <w:p w:rsidR="00D14CF4" w:rsidRPr="009311A1" w:rsidRDefault="00D14CF4" w:rsidP="00AE3459">
            <w:pPr>
              <w:rPr>
                <w:lang w:val="de-AT"/>
              </w:rPr>
            </w:pPr>
            <w:r w:rsidRPr="009311A1">
              <w:rPr>
                <w:lang w:val="de-AT"/>
              </w:rPr>
              <w:t>myocardial infarct</w:t>
            </w:r>
          </w:p>
        </w:tc>
      </w:tr>
      <w:tr w:rsidR="00D14CF4" w:rsidRPr="00715BE3" w:rsidTr="00AE3459">
        <w:tc>
          <w:tcPr>
            <w:tcW w:w="4621" w:type="dxa"/>
          </w:tcPr>
          <w:p w:rsidR="00D14CF4" w:rsidRPr="009311A1" w:rsidRDefault="00D14CF4" w:rsidP="00AE3459">
            <w:pPr>
              <w:rPr>
                <w:lang w:val="de-AT"/>
              </w:rPr>
            </w:pPr>
            <w:r w:rsidRPr="009311A1">
              <w:rPr>
                <w:lang w:val="de-AT"/>
              </w:rPr>
              <w:t>der Beschauarzt (österr. Deutsch)</w:t>
            </w:r>
          </w:p>
          <w:p w:rsidR="00D14CF4" w:rsidRPr="009311A1" w:rsidRDefault="00D14CF4" w:rsidP="00AE3459">
            <w:pPr>
              <w:rPr>
                <w:lang w:val="de-AT"/>
              </w:rPr>
            </w:pPr>
            <w:r w:rsidRPr="009311A1">
              <w:rPr>
                <w:lang w:val="de-AT"/>
              </w:rPr>
              <w:t>der herbei gerufene Beschauarzt</w:t>
            </w:r>
          </w:p>
        </w:tc>
        <w:tc>
          <w:tcPr>
            <w:tcW w:w="4621" w:type="dxa"/>
          </w:tcPr>
          <w:p w:rsidR="00D14CF4" w:rsidRPr="008A5D66" w:rsidRDefault="00D14CF4" w:rsidP="00AE3459">
            <w:r w:rsidRPr="008A5D66">
              <w:t>the doctor on duty to pronounce death</w:t>
            </w:r>
          </w:p>
        </w:tc>
      </w:tr>
      <w:tr w:rsidR="00D14CF4" w:rsidRPr="00715BE3" w:rsidTr="00AE3459">
        <w:tc>
          <w:tcPr>
            <w:tcW w:w="4621" w:type="dxa"/>
          </w:tcPr>
          <w:p w:rsidR="00D14CF4" w:rsidRPr="009311A1" w:rsidRDefault="00D14CF4" w:rsidP="00AE3459">
            <w:pPr>
              <w:rPr>
                <w:lang w:val="de-AT"/>
              </w:rPr>
            </w:pPr>
            <w:r w:rsidRPr="009311A1">
              <w:rPr>
                <w:lang w:val="de-AT"/>
              </w:rPr>
              <w:t>die Autopsie, die postmortale Untersuchung</w:t>
            </w:r>
          </w:p>
        </w:tc>
        <w:tc>
          <w:tcPr>
            <w:tcW w:w="4621" w:type="dxa"/>
          </w:tcPr>
          <w:p w:rsidR="00D14CF4" w:rsidRPr="009311A1" w:rsidRDefault="00D14CF4" w:rsidP="00AE3459">
            <w:pPr>
              <w:rPr>
                <w:lang w:val="de-AT"/>
              </w:rPr>
            </w:pPr>
            <w:r w:rsidRPr="009311A1">
              <w:rPr>
                <w:lang w:val="de-AT"/>
              </w:rPr>
              <w:t>the postmortem (examination)</w:t>
            </w:r>
          </w:p>
        </w:tc>
      </w:tr>
      <w:tr w:rsidR="00D14CF4" w:rsidRPr="00715BE3" w:rsidTr="00AE3459">
        <w:tc>
          <w:tcPr>
            <w:tcW w:w="4621" w:type="dxa"/>
          </w:tcPr>
          <w:p w:rsidR="00D14CF4" w:rsidRPr="009311A1" w:rsidRDefault="00D14CF4" w:rsidP="00AE3459">
            <w:pPr>
              <w:rPr>
                <w:lang w:val="de-AT"/>
              </w:rPr>
            </w:pPr>
            <w:r w:rsidRPr="009311A1">
              <w:rPr>
                <w:lang w:val="de-AT"/>
              </w:rPr>
              <w:t>die Prellmarke entstand mit Wucht</w:t>
            </w:r>
          </w:p>
        </w:tc>
        <w:tc>
          <w:tcPr>
            <w:tcW w:w="4621" w:type="dxa"/>
          </w:tcPr>
          <w:p w:rsidR="00D14CF4" w:rsidRPr="009311A1" w:rsidRDefault="00D14CF4" w:rsidP="00AE3459">
            <w:r w:rsidRPr="009311A1">
              <w:t>the mark on his skin was caused by the impact through which the jab had been administered</w:t>
            </w:r>
          </w:p>
        </w:tc>
      </w:tr>
    </w:tbl>
    <w:p w:rsidR="00D14CF4" w:rsidRDefault="00D14CF4" w:rsidP="00D14CF4">
      <w:pPr>
        <w:rPr>
          <w:b/>
        </w:rPr>
      </w:pPr>
    </w:p>
    <w:p w:rsidR="00D14CF4" w:rsidRDefault="00D14CF4" w:rsidP="00D14CF4">
      <w:pPr>
        <w:rPr>
          <w:b/>
          <w:lang w:val="de-AT"/>
        </w:rPr>
      </w:pPr>
      <w:r>
        <w:rPr>
          <w:b/>
          <w:lang w:val="de-AT"/>
        </w:rPr>
        <w:t>Other useful words</w:t>
      </w:r>
    </w:p>
    <w:tbl>
      <w:tblPr>
        <w:tblStyle w:val="TableGrid"/>
        <w:tblW w:w="0" w:type="auto"/>
        <w:tblLook w:val="04A0" w:firstRow="1" w:lastRow="0" w:firstColumn="1" w:lastColumn="0" w:noHBand="0" w:noVBand="1"/>
      </w:tblPr>
      <w:tblGrid>
        <w:gridCol w:w="4621"/>
        <w:gridCol w:w="4621"/>
      </w:tblGrid>
      <w:tr w:rsidR="00D14CF4" w:rsidTr="00AE3459">
        <w:tc>
          <w:tcPr>
            <w:tcW w:w="4621" w:type="dxa"/>
          </w:tcPr>
          <w:p w:rsidR="00D14CF4" w:rsidRPr="009311A1" w:rsidRDefault="00D14CF4" w:rsidP="00AE3459">
            <w:pPr>
              <w:rPr>
                <w:lang w:val="de-AT"/>
              </w:rPr>
            </w:pPr>
            <w:r w:rsidRPr="009311A1">
              <w:rPr>
                <w:lang w:val="de-AT"/>
              </w:rPr>
              <w:t>der Lebenspartner, die Lebenspartnerin</w:t>
            </w:r>
          </w:p>
        </w:tc>
        <w:tc>
          <w:tcPr>
            <w:tcW w:w="4621" w:type="dxa"/>
          </w:tcPr>
          <w:p w:rsidR="00D14CF4" w:rsidRPr="009311A1" w:rsidRDefault="00D14CF4" w:rsidP="00AE3459">
            <w:pPr>
              <w:rPr>
                <w:lang w:val="de-AT"/>
              </w:rPr>
            </w:pPr>
            <w:r w:rsidRPr="009311A1">
              <w:rPr>
                <w:lang w:val="de-AT"/>
              </w:rPr>
              <w:t>life partner</w:t>
            </w:r>
          </w:p>
        </w:tc>
      </w:tr>
      <w:tr w:rsidR="00D14CF4" w:rsidTr="00AE3459">
        <w:tc>
          <w:tcPr>
            <w:tcW w:w="4621" w:type="dxa"/>
          </w:tcPr>
          <w:p w:rsidR="00D14CF4" w:rsidRPr="009311A1" w:rsidRDefault="00D14CF4" w:rsidP="00AE3459">
            <w:pPr>
              <w:rPr>
                <w:lang w:val="de-AT"/>
              </w:rPr>
            </w:pPr>
            <w:r w:rsidRPr="009311A1">
              <w:rPr>
                <w:lang w:val="de-AT"/>
              </w:rPr>
              <w:t>der Lebensabschnittspartner, die Lebensabschnittspartnerin</w:t>
            </w:r>
          </w:p>
        </w:tc>
        <w:tc>
          <w:tcPr>
            <w:tcW w:w="4621" w:type="dxa"/>
          </w:tcPr>
          <w:p w:rsidR="00D14CF4" w:rsidRPr="009311A1" w:rsidRDefault="00D14CF4" w:rsidP="00AE3459">
            <w:pPr>
              <w:rPr>
                <w:lang w:val="de-AT"/>
              </w:rPr>
            </w:pPr>
            <w:r w:rsidRPr="009311A1">
              <w:rPr>
                <w:lang w:val="de-AT"/>
              </w:rPr>
              <w:t>common-law spouse</w:t>
            </w:r>
          </w:p>
        </w:tc>
      </w:tr>
      <w:tr w:rsidR="00D14CF4" w:rsidRPr="00715BE3" w:rsidTr="00AE3459">
        <w:tc>
          <w:tcPr>
            <w:tcW w:w="4621" w:type="dxa"/>
          </w:tcPr>
          <w:p w:rsidR="00D14CF4" w:rsidRPr="009311A1" w:rsidRDefault="00D14CF4" w:rsidP="00AE3459">
            <w:pPr>
              <w:rPr>
                <w:lang w:val="de-AT"/>
              </w:rPr>
            </w:pPr>
            <w:r w:rsidRPr="009311A1">
              <w:rPr>
                <w:lang w:val="de-AT"/>
              </w:rPr>
              <w:t>das Seeungeheuer, das Flussungeheuer</w:t>
            </w:r>
          </w:p>
        </w:tc>
        <w:tc>
          <w:tcPr>
            <w:tcW w:w="4621" w:type="dxa"/>
          </w:tcPr>
          <w:p w:rsidR="00D14CF4" w:rsidRPr="009311A1" w:rsidRDefault="00D14CF4" w:rsidP="00AE3459">
            <w:r w:rsidRPr="009311A1">
              <w:t>the sea-monster, the river-monster</w:t>
            </w:r>
          </w:p>
        </w:tc>
      </w:tr>
      <w:tr w:rsidR="00D14CF4" w:rsidRPr="00715BE3" w:rsidTr="00AE3459">
        <w:tc>
          <w:tcPr>
            <w:tcW w:w="4621" w:type="dxa"/>
          </w:tcPr>
          <w:p w:rsidR="00D14CF4" w:rsidRPr="009311A1" w:rsidRDefault="00D14CF4" w:rsidP="00AE3459">
            <w:pPr>
              <w:rPr>
                <w:lang w:val="de-AT"/>
              </w:rPr>
            </w:pPr>
            <w:r w:rsidRPr="009311A1">
              <w:rPr>
                <w:lang w:val="de-AT"/>
              </w:rPr>
              <w:t>geigeln (aus dem Kanu geigeln) (ugspr.)</w:t>
            </w:r>
          </w:p>
        </w:tc>
        <w:tc>
          <w:tcPr>
            <w:tcW w:w="4621" w:type="dxa"/>
          </w:tcPr>
          <w:p w:rsidR="00D14CF4" w:rsidRPr="009311A1" w:rsidRDefault="00D14CF4" w:rsidP="00AE3459">
            <w:r w:rsidRPr="009311A1">
              <w:t>to fall out of the canoe</w:t>
            </w:r>
          </w:p>
        </w:tc>
      </w:tr>
      <w:tr w:rsidR="00D14CF4" w:rsidRPr="00715BE3" w:rsidTr="00AE3459">
        <w:tc>
          <w:tcPr>
            <w:tcW w:w="4621" w:type="dxa"/>
          </w:tcPr>
          <w:p w:rsidR="00D14CF4" w:rsidRPr="009311A1" w:rsidRDefault="00D14CF4" w:rsidP="00AE3459">
            <w:r w:rsidRPr="009311A1">
              <w:rPr>
                <w:lang w:val="de-AT"/>
              </w:rPr>
              <w:t xml:space="preserve">der Rechtsstaat </w:t>
            </w:r>
          </w:p>
        </w:tc>
        <w:tc>
          <w:tcPr>
            <w:tcW w:w="4621" w:type="dxa"/>
          </w:tcPr>
          <w:p w:rsidR="00D14CF4" w:rsidRPr="009311A1" w:rsidRDefault="00D14CF4" w:rsidP="00AE3459">
            <w:r w:rsidRPr="009311A1">
              <w:rPr>
                <w:lang w:val="de-AT"/>
              </w:rPr>
              <w:t>constitutional state</w:t>
            </w:r>
          </w:p>
        </w:tc>
      </w:tr>
      <w:tr w:rsidR="00D14CF4" w:rsidRPr="00715BE3" w:rsidTr="00AE3459">
        <w:tc>
          <w:tcPr>
            <w:tcW w:w="4621" w:type="dxa"/>
          </w:tcPr>
          <w:p w:rsidR="00D14CF4" w:rsidRPr="009311A1" w:rsidRDefault="00D14CF4" w:rsidP="00AE3459">
            <w:pPr>
              <w:rPr>
                <w:lang w:val="de-AT"/>
              </w:rPr>
            </w:pPr>
            <w:r>
              <w:rPr>
                <w:lang w:val="de-AT"/>
              </w:rPr>
              <w:t>etwas (un)wissenschaftlich formulieren</w:t>
            </w:r>
          </w:p>
        </w:tc>
        <w:tc>
          <w:tcPr>
            <w:tcW w:w="4621" w:type="dxa"/>
          </w:tcPr>
          <w:p w:rsidR="00D14CF4" w:rsidRPr="00671888" w:rsidRDefault="00D14CF4" w:rsidP="00AE3459">
            <w:r w:rsidRPr="00671888">
              <w:t>to phrase something (un)academically</w:t>
            </w:r>
          </w:p>
        </w:tc>
      </w:tr>
      <w:tr w:rsidR="00D14CF4" w:rsidRPr="00715BE3" w:rsidTr="00AE3459">
        <w:tc>
          <w:tcPr>
            <w:tcW w:w="4621" w:type="dxa"/>
          </w:tcPr>
          <w:p w:rsidR="00D14CF4" w:rsidRDefault="00D14CF4" w:rsidP="00AE3459">
            <w:pPr>
              <w:rPr>
                <w:lang w:val="de-AT"/>
              </w:rPr>
            </w:pPr>
            <w:r>
              <w:rPr>
                <w:lang w:val="de-AT"/>
              </w:rPr>
              <w:t>vorstellbar</w:t>
            </w:r>
          </w:p>
        </w:tc>
        <w:tc>
          <w:tcPr>
            <w:tcW w:w="4621" w:type="dxa"/>
          </w:tcPr>
          <w:p w:rsidR="00D14CF4" w:rsidRPr="00671888" w:rsidRDefault="00D14CF4" w:rsidP="00AE3459">
            <w:r>
              <w:t>imaginable</w:t>
            </w:r>
          </w:p>
        </w:tc>
      </w:tr>
    </w:tbl>
    <w:p w:rsidR="00D14CF4" w:rsidRPr="00715BE3" w:rsidRDefault="00D14CF4" w:rsidP="00D14CF4">
      <w:pPr>
        <w:rPr>
          <w:b/>
        </w:rPr>
      </w:pPr>
    </w:p>
    <w:p w:rsidR="00D14CF4" w:rsidRDefault="00D14CF4">
      <w:pPr>
        <w:rPr>
          <w:lang w:val="de-AT"/>
        </w:rPr>
      </w:pPr>
      <w:r>
        <w:rPr>
          <w:lang w:val="de-AT"/>
        </w:rPr>
        <w:br w:type="page"/>
      </w:r>
    </w:p>
    <w:tbl>
      <w:tblPr>
        <w:tblStyle w:val="TableGrid"/>
        <w:tblpPr w:leftFromText="180" w:rightFromText="180" w:vertAnchor="page" w:horzAnchor="margin" w:tblpY="3256"/>
        <w:tblW w:w="0" w:type="auto"/>
        <w:tblLook w:val="04A0" w:firstRow="1" w:lastRow="0" w:firstColumn="1" w:lastColumn="0" w:noHBand="0" w:noVBand="1"/>
      </w:tblPr>
      <w:tblGrid>
        <w:gridCol w:w="4621"/>
        <w:gridCol w:w="4621"/>
      </w:tblGrid>
      <w:tr w:rsidR="00D14CF4" w:rsidRPr="001E1373" w:rsidTr="00AE3459">
        <w:tc>
          <w:tcPr>
            <w:tcW w:w="4621" w:type="dxa"/>
          </w:tcPr>
          <w:p w:rsidR="00D14CF4" w:rsidRPr="001E1373" w:rsidRDefault="00D14CF4" w:rsidP="00AE3459">
            <w:pPr>
              <w:rPr>
                <w:b/>
                <w:sz w:val="28"/>
                <w:lang w:val="de-AT"/>
              </w:rPr>
            </w:pPr>
            <w:r>
              <w:rPr>
                <w:b/>
                <w:sz w:val="28"/>
                <w:lang w:val="de-AT"/>
              </w:rPr>
              <w:lastRenderedPageBreak/>
              <w:t>Death by drowning</w:t>
            </w:r>
          </w:p>
        </w:tc>
        <w:tc>
          <w:tcPr>
            <w:tcW w:w="4621" w:type="dxa"/>
          </w:tcPr>
          <w:p w:rsidR="00D14CF4" w:rsidRPr="001E1373" w:rsidRDefault="00D14CF4" w:rsidP="00AE3459">
            <w:pPr>
              <w:rPr>
                <w:b/>
                <w:sz w:val="28"/>
                <w:lang w:val="de-AT"/>
              </w:rPr>
            </w:pPr>
            <w:r w:rsidRPr="001E1373">
              <w:rPr>
                <w:b/>
                <w:sz w:val="28"/>
                <w:lang w:val="de-AT"/>
              </w:rPr>
              <w:t>Diabetes</w:t>
            </w:r>
          </w:p>
        </w:tc>
      </w:tr>
      <w:tr w:rsidR="00D14CF4" w:rsidRPr="00A225A4" w:rsidTr="00AE3459">
        <w:trPr>
          <w:trHeight w:val="5908"/>
        </w:trPr>
        <w:tc>
          <w:tcPr>
            <w:tcW w:w="4621" w:type="dxa"/>
          </w:tcPr>
          <w:p w:rsidR="00D14CF4" w:rsidRPr="00146B01" w:rsidRDefault="00D14CF4" w:rsidP="00AE3459">
            <w:pPr>
              <w:tabs>
                <w:tab w:val="left" w:pos="8496"/>
              </w:tabs>
            </w:pPr>
            <w:r w:rsidRPr="00146B01">
              <w:t>Typical symptoms of drowning:</w:t>
            </w:r>
          </w:p>
          <w:p w:rsidR="00D14CF4" w:rsidRDefault="00D14CF4" w:rsidP="00AE3459">
            <w:pPr>
              <w:tabs>
                <w:tab w:val="left" w:pos="8496"/>
              </w:tabs>
            </w:pPr>
            <w:proofErr w:type="gramStart"/>
            <w:r w:rsidRPr="00146B01">
              <w:t>the</w:t>
            </w:r>
            <w:proofErr w:type="gramEnd"/>
            <w:r w:rsidRPr="00146B01">
              <w:t xml:space="preserve"> victim is fighting against drowning</w:t>
            </w:r>
            <w:r>
              <w:t xml:space="preserve"> on the water’s surface. Water can be found in the lungs and in the respiratory system.</w:t>
            </w:r>
          </w:p>
          <w:p w:rsidR="00D14CF4" w:rsidRDefault="00D14CF4" w:rsidP="00AE3459">
            <w:pPr>
              <w:tabs>
                <w:tab w:val="left" w:pos="8496"/>
              </w:tabs>
            </w:pPr>
            <w:r w:rsidRPr="00ED2040">
              <w:t>fine white froth at the mouth and nose</w:t>
            </w:r>
            <w:r>
              <w:t xml:space="preserve"> caused by rapid breathing of both water and air</w:t>
            </w:r>
          </w:p>
          <w:p w:rsidR="00D14CF4" w:rsidRDefault="00D14CF4" w:rsidP="00AE3459">
            <w:pPr>
              <w:tabs>
                <w:tab w:val="left" w:pos="8496"/>
              </w:tabs>
            </w:pPr>
          </w:p>
          <w:p w:rsidR="00D14CF4" w:rsidRDefault="00D14CF4" w:rsidP="00AE3459">
            <w:pPr>
              <w:tabs>
                <w:tab w:val="left" w:pos="8496"/>
              </w:tabs>
            </w:pPr>
            <w:r>
              <w:t>Atypical symptoms drowning:</w:t>
            </w:r>
          </w:p>
          <w:p w:rsidR="00D14CF4" w:rsidRPr="00ED2040" w:rsidRDefault="00D14CF4" w:rsidP="00AE3459">
            <w:pPr>
              <w:tabs>
                <w:tab w:val="left" w:pos="8496"/>
              </w:tabs>
            </w:pPr>
            <w:r>
              <w:t>no water in the lungs because the victim was drowsy or unconscious due to alcohol or drugs</w:t>
            </w:r>
          </w:p>
          <w:p w:rsidR="00D14CF4" w:rsidRPr="00ED2040" w:rsidRDefault="00D14CF4" w:rsidP="00AE3459">
            <w:pPr>
              <w:tabs>
                <w:tab w:val="left" w:pos="8496"/>
              </w:tabs>
            </w:pPr>
            <w:r w:rsidRPr="00ED2040">
              <w:t>(or pulled into the water by a river monster)</w:t>
            </w:r>
          </w:p>
        </w:tc>
        <w:tc>
          <w:tcPr>
            <w:tcW w:w="4621" w:type="dxa"/>
          </w:tcPr>
          <w:p w:rsidR="00D14CF4" w:rsidRDefault="00D14CF4" w:rsidP="00AE3459">
            <w:r>
              <w:t>hypoglycaemic shock or coma</w:t>
            </w:r>
          </w:p>
          <w:p w:rsidR="00D14CF4" w:rsidRDefault="00D14CF4" w:rsidP="00AE3459">
            <w:r>
              <w:t>glucose doses</w:t>
            </w:r>
          </w:p>
          <w:p w:rsidR="00D14CF4" w:rsidRDefault="00D14CF4" w:rsidP="00AE3459">
            <w:r>
              <w:t>insulin kit</w:t>
            </w:r>
          </w:p>
          <w:p w:rsidR="00D14CF4" w:rsidRDefault="00D14CF4" w:rsidP="00AE3459">
            <w:r>
              <w:t>the needle</w:t>
            </w:r>
          </w:p>
          <w:p w:rsidR="00D14CF4" w:rsidRDefault="00D14CF4" w:rsidP="00AE3459">
            <w:r>
              <w:t>the insulin pen</w:t>
            </w:r>
          </w:p>
          <w:p w:rsidR="00D14CF4" w:rsidRDefault="00D14CF4" w:rsidP="00AE3459">
            <w:r>
              <w:t>the puncture</w:t>
            </w:r>
          </w:p>
          <w:p w:rsidR="00D14CF4" w:rsidRDefault="00D14CF4" w:rsidP="00AE3459">
            <w:r>
              <w:t>to inject insulin</w:t>
            </w:r>
          </w:p>
          <w:p w:rsidR="00D14CF4" w:rsidRDefault="00D14CF4" w:rsidP="00AE3459">
            <w:r>
              <w:t>the syringe</w:t>
            </w:r>
          </w:p>
          <w:p w:rsidR="00D14CF4" w:rsidRDefault="00D14CF4" w:rsidP="00AE3459">
            <w:r>
              <w:t>a subcutaneous  / intramuscular injection in the thigh</w:t>
            </w:r>
          </w:p>
          <w:p w:rsidR="00D14CF4" w:rsidRPr="00FA19E3" w:rsidRDefault="00D14CF4" w:rsidP="00AE3459">
            <w:pPr>
              <w:tabs>
                <w:tab w:val="left" w:pos="8496"/>
              </w:tabs>
            </w:pPr>
          </w:p>
          <w:p w:rsidR="00D14CF4" w:rsidRPr="00FA19E3" w:rsidRDefault="00D14CF4" w:rsidP="00AE3459">
            <w:pPr>
              <w:tabs>
                <w:tab w:val="left" w:pos="8496"/>
              </w:tabs>
            </w:pPr>
          </w:p>
        </w:tc>
      </w:tr>
      <w:tr w:rsidR="00D14CF4" w:rsidRPr="00A225A4" w:rsidTr="00AE3459">
        <w:trPr>
          <w:trHeight w:val="384"/>
        </w:trPr>
        <w:tc>
          <w:tcPr>
            <w:tcW w:w="9242" w:type="dxa"/>
            <w:gridSpan w:val="2"/>
          </w:tcPr>
          <w:p w:rsidR="00D14CF4" w:rsidRPr="001E1373" w:rsidRDefault="00D14CF4" w:rsidP="00AE3459">
            <w:pPr>
              <w:jc w:val="center"/>
              <w:rPr>
                <w:b/>
                <w:lang w:val="de-AT"/>
              </w:rPr>
            </w:pPr>
            <w:r>
              <w:rPr>
                <w:b/>
                <w:lang w:val="de-AT"/>
              </w:rPr>
              <w:t>Conclusions</w:t>
            </w:r>
          </w:p>
        </w:tc>
      </w:tr>
      <w:tr w:rsidR="00D14CF4" w:rsidRPr="00FA19E3" w:rsidTr="00AE3459">
        <w:trPr>
          <w:trHeight w:val="384"/>
        </w:trPr>
        <w:tc>
          <w:tcPr>
            <w:tcW w:w="4621" w:type="dxa"/>
          </w:tcPr>
          <w:p w:rsidR="00D14CF4" w:rsidRPr="00FA19E3" w:rsidRDefault="00D14CF4" w:rsidP="00AE3459">
            <w:r>
              <w:t>it is atypical becaus</w:t>
            </w:r>
            <w:r w:rsidRPr="00FA19E3">
              <w:t>e</w:t>
            </w:r>
            <w:r>
              <w:t xml:space="preserve"> </w:t>
            </w:r>
            <w:r w:rsidRPr="00FA19E3">
              <w:t>the froth is missing from the mouth</w:t>
            </w:r>
          </w:p>
          <w:p w:rsidR="00D14CF4" w:rsidRPr="00FA19E3" w:rsidRDefault="00D14CF4" w:rsidP="00AE3459"/>
        </w:tc>
        <w:tc>
          <w:tcPr>
            <w:tcW w:w="4621" w:type="dxa"/>
          </w:tcPr>
          <w:p w:rsidR="00D14CF4" w:rsidRPr="00FA19E3" w:rsidRDefault="00D14CF4" w:rsidP="00AE3459">
            <w:r w:rsidRPr="00FA19E3">
              <w:t>The results from the lab have shown extremely high doses of</w:t>
            </w:r>
            <w:r>
              <w:t xml:space="preserve"> insulin in the body, even though his stomach was empty. As an experienced diabetic, he carried glucose in his pocket that was untouched. Why didn’t he take it?</w:t>
            </w:r>
          </w:p>
          <w:p w:rsidR="00D14CF4" w:rsidRPr="00FA19E3" w:rsidRDefault="00D14CF4" w:rsidP="00AE3459"/>
        </w:tc>
      </w:tr>
    </w:tbl>
    <w:p w:rsidR="00903171" w:rsidRPr="00073062" w:rsidRDefault="00903171" w:rsidP="00A02020">
      <w:pPr>
        <w:tabs>
          <w:tab w:val="left" w:pos="8496"/>
        </w:tabs>
        <w:rPr>
          <w:lang w:val="de-AT"/>
        </w:rPr>
      </w:pPr>
    </w:p>
    <w:sectPr w:rsidR="00903171" w:rsidRPr="00073062" w:rsidSect="00661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4A5"/>
    <w:rsid w:val="000717D0"/>
    <w:rsid w:val="00073062"/>
    <w:rsid w:val="00126646"/>
    <w:rsid w:val="001E1373"/>
    <w:rsid w:val="001E64D3"/>
    <w:rsid w:val="00252E84"/>
    <w:rsid w:val="0028072E"/>
    <w:rsid w:val="0033373E"/>
    <w:rsid w:val="003B654E"/>
    <w:rsid w:val="00414728"/>
    <w:rsid w:val="004216B1"/>
    <w:rsid w:val="004B14A5"/>
    <w:rsid w:val="004F5E15"/>
    <w:rsid w:val="004F686A"/>
    <w:rsid w:val="00572597"/>
    <w:rsid w:val="00573B4F"/>
    <w:rsid w:val="005A3A37"/>
    <w:rsid w:val="005D0C58"/>
    <w:rsid w:val="00620E65"/>
    <w:rsid w:val="00661781"/>
    <w:rsid w:val="006D06BB"/>
    <w:rsid w:val="00767C11"/>
    <w:rsid w:val="007A51E8"/>
    <w:rsid w:val="007B6330"/>
    <w:rsid w:val="007F494C"/>
    <w:rsid w:val="00861E86"/>
    <w:rsid w:val="00875602"/>
    <w:rsid w:val="008869C2"/>
    <w:rsid w:val="008C33ED"/>
    <w:rsid w:val="00903171"/>
    <w:rsid w:val="00960CFA"/>
    <w:rsid w:val="00972972"/>
    <w:rsid w:val="00995020"/>
    <w:rsid w:val="009E444A"/>
    <w:rsid w:val="00A02020"/>
    <w:rsid w:val="00A225A4"/>
    <w:rsid w:val="00A3289F"/>
    <w:rsid w:val="00A44ABD"/>
    <w:rsid w:val="00AB5DDD"/>
    <w:rsid w:val="00AB7D2B"/>
    <w:rsid w:val="00B03C15"/>
    <w:rsid w:val="00BE0236"/>
    <w:rsid w:val="00C231DE"/>
    <w:rsid w:val="00C40012"/>
    <w:rsid w:val="00CD4596"/>
    <w:rsid w:val="00D14CF4"/>
    <w:rsid w:val="00D30B77"/>
    <w:rsid w:val="00D31EAF"/>
    <w:rsid w:val="00D61598"/>
    <w:rsid w:val="00D97429"/>
    <w:rsid w:val="00DA1D3A"/>
    <w:rsid w:val="00DC4824"/>
    <w:rsid w:val="00F10421"/>
    <w:rsid w:val="00F318A7"/>
    <w:rsid w:val="00F95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4A5"/>
    <w:rPr>
      <w:rFonts w:ascii="Tahoma" w:hAnsi="Tahoma" w:cs="Tahoma"/>
      <w:sz w:val="16"/>
      <w:szCs w:val="16"/>
    </w:rPr>
  </w:style>
  <w:style w:type="table" w:styleId="TableGrid">
    <w:name w:val="Table Grid"/>
    <w:basedOn w:val="TableNormal"/>
    <w:uiPriority w:val="59"/>
    <w:rsid w:val="00F1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615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4A5"/>
    <w:rPr>
      <w:rFonts w:ascii="Tahoma" w:hAnsi="Tahoma" w:cs="Tahoma"/>
      <w:sz w:val="16"/>
      <w:szCs w:val="16"/>
    </w:rPr>
  </w:style>
  <w:style w:type="table" w:styleId="TableGrid">
    <w:name w:val="Table Grid"/>
    <w:basedOn w:val="TableNormal"/>
    <w:uiPriority w:val="59"/>
    <w:rsid w:val="00F1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615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Magedera, Hanna (German)</dc:creator>
  <cp:lastModifiedBy>Magedera, Hanna (German)</cp:lastModifiedBy>
  <cp:revision>6</cp:revision>
  <dcterms:created xsi:type="dcterms:W3CDTF">2016-09-12T09:37:00Z</dcterms:created>
  <dcterms:modified xsi:type="dcterms:W3CDTF">2016-09-12T09:43:00Z</dcterms:modified>
</cp:coreProperties>
</file>